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63D4" w:rsidRPr="00B76A66" w:rsidRDefault="009D374F" w:rsidP="008C11A6">
      <w:pPr>
        <w:pStyle w:val="Title"/>
      </w:pPr>
      <w:r>
        <w:t>Essential Eight Assessment Report</w:t>
      </w:r>
      <w:r w:rsidR="002B1B49">
        <w:t xml:space="preserve"> </w:t>
      </w:r>
      <w:r w:rsidR="008C11A6" w:rsidRPr="00B76A66">
        <w:br/>
      </w:r>
      <w:r w:rsidR="00663D30">
        <w:rPr>
          <w:b/>
        </w:rPr>
        <w:t>[ENTITY NAME]</w:t>
      </w:r>
    </w:p>
    <w:p w:rsidR="000A6A7F" w:rsidRPr="00B76A66" w:rsidRDefault="000A6A7F" w:rsidP="4543AAEC">
      <w:pPr>
        <w:pStyle w:val="Subtitle"/>
      </w:pPr>
      <w:r w:rsidRPr="00B76A66">
        <w:t xml:space="preserve">Status: </w:t>
      </w:r>
      <w:r w:rsidR="00663D30">
        <w:t>[DRAFT/FINAL]</w:t>
      </w:r>
    </w:p>
    <w:p w:rsidR="007E5140" w:rsidRDefault="00BB3806">
      <w:pPr>
        <w:spacing w:after="0"/>
        <w:rPr>
          <w:rFonts w:ascii="Calibri Light" w:eastAsiaTheme="majorEastAsia" w:hAnsi="Calibri Light" w:cs="Times New Roman (Headings CS)"/>
          <w:bCs/>
          <w:color w:val="001E45"/>
          <w:sz w:val="48"/>
          <w:szCs w:val="28"/>
        </w:rPr>
        <w:sectPr w:rsidR="007E5140" w:rsidSect="00093BF4">
          <w:headerReference w:type="default" r:id="rId8"/>
          <w:footerReference w:type="even" r:id="rId9"/>
          <w:footerReference w:type="default" r:id="rId10"/>
          <w:headerReference w:type="first" r:id="rId11"/>
          <w:footerReference w:type="first" r:id="rId12"/>
          <w:pgSz w:w="11901" w:h="16817"/>
          <w:pgMar w:top="2835" w:right="1134" w:bottom="1361" w:left="1021" w:header="709" w:footer="601" w:gutter="0"/>
          <w:pgNumType w:fmt="lowerRoman"/>
          <w:cols w:space="720"/>
          <w:titlePg/>
          <w:docGrid w:linePitch="360"/>
        </w:sectPr>
      </w:pPr>
      <w:r>
        <w:rPr>
          <w:noProof/>
          <w:lang w:eastAsia="en-AU"/>
        </w:rPr>
        <mc:AlternateContent>
          <mc:Choice Requires="wps">
            <w:drawing>
              <wp:anchor distT="45720" distB="45720" distL="114300" distR="114300" simplePos="0" relativeHeight="251658264" behindDoc="0" locked="0" layoutInCell="1" allowOverlap="1" wp14:anchorId="63FF289A" wp14:editId="38F6B37F">
                <wp:simplePos x="0" y="0"/>
                <wp:positionH relativeFrom="column">
                  <wp:posOffset>-8784</wp:posOffset>
                </wp:positionH>
                <wp:positionV relativeFrom="paragraph">
                  <wp:posOffset>5530321</wp:posOffset>
                </wp:positionV>
                <wp:extent cx="6285865" cy="967256"/>
                <wp:effectExtent l="0" t="0" r="19685" b="2349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865" cy="967256"/>
                        </a:xfrm>
                        <a:prstGeom prst="rect">
                          <a:avLst/>
                        </a:prstGeom>
                        <a:solidFill>
                          <a:srgbClr val="FFFFFF"/>
                        </a:solidFill>
                        <a:ln w="9525">
                          <a:solidFill>
                            <a:srgbClr val="FF0000"/>
                          </a:solidFill>
                          <a:miter lim="800000"/>
                          <a:headEnd/>
                          <a:tailEnd/>
                        </a:ln>
                      </wps:spPr>
                      <wps:txbx>
                        <w:txbxContent>
                          <w:p w:rsidR="00C01F9A" w:rsidRDefault="00C01F9A" w:rsidP="00BB3806">
                            <w:pPr>
                              <w:pStyle w:val="CommentText"/>
                              <w:ind w:left="1021" w:hanging="1021"/>
                              <w:rPr>
                                <w:color w:val="FF0000"/>
                              </w:rPr>
                            </w:pPr>
                            <w:r>
                              <w:rPr>
                                <w:color w:val="FF0000"/>
                              </w:rPr>
                              <w:t xml:space="preserve">Instruction:  This template provides the content requirements of essential eight assessment reports. Assessors can use their own report templates for branding purposes however all sections within this template must be included. Delete this and all other instructions from your final version of this document as well as </w:t>
                            </w:r>
                            <w:r w:rsidR="009C64BC">
                              <w:rPr>
                                <w:color w:val="FF0000"/>
                              </w:rPr>
                              <w:t>Australian Signals Directorate (ASD)</w:t>
                            </w:r>
                            <w:r>
                              <w:rPr>
                                <w:color w:val="FF0000"/>
                              </w:rPr>
                              <w:t xml:space="preserve"> branding.</w:t>
                            </w:r>
                            <w:r w:rsidR="00D058DE">
                              <w:rPr>
                                <w:color w:val="FF0000"/>
                              </w:rPr>
                              <w:t xml:space="preserve"> For guidance on how to conduct an assessment, refer to the </w:t>
                            </w:r>
                            <w:r w:rsidR="00D058DE" w:rsidRPr="007E5140">
                              <w:rPr>
                                <w:i/>
                                <w:color w:val="FF0000"/>
                              </w:rPr>
                              <w:t>Essential Eight Assessment Process Guide</w:t>
                            </w:r>
                            <w:r w:rsidR="00D058DE">
                              <w:rPr>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FF289A" id="_x0000_t202" coordsize="21600,21600" o:spt="202" path="m,l,21600r21600,l21600,xe">
                <v:stroke joinstyle="miter"/>
                <v:path gradientshapeok="t" o:connecttype="rect"/>
              </v:shapetype>
              <v:shape id="Text Box 2" o:spid="_x0000_s1026" type="#_x0000_t202" style="position:absolute;margin-left:-.7pt;margin-top:435.45pt;width:494.95pt;height:76.1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" strokecolor="red">
                <v:textbox>
                  <w:txbxContent>
                    <w:p w:rsidR="00C01F9A" w:rsidRDefault="00C01F9A" w:rsidP="00BB3806">
                      <w:pPr>
                        <w:pStyle w:val="CommentText"/>
                        <w:ind w:left="1021" w:hanging="1021"/>
                        <w:rPr>
                          <w:color w:val="FF0000"/>
                        </w:rPr>
                      </w:pPr>
                      <w:r>
                        <w:rPr>
                          <w:color w:val="FF0000"/>
                        </w:rPr>
                        <w:t xml:space="preserve">Instruction:  This template provides the content requirements of essential eight assessment reports. Assessors can use their own report templates for branding purposes however all sections within this template must be included. Delete this and all other instructions from your final version of this document as well as </w:t>
                      </w:r>
                      <w:r w:rsidR="009C64BC">
                        <w:rPr>
                          <w:color w:val="FF0000"/>
                        </w:rPr>
                        <w:t>Australian Signals Directorate (ASD)</w:t>
                      </w:r>
                      <w:r>
                        <w:rPr>
                          <w:color w:val="FF0000"/>
                        </w:rPr>
                        <w:t xml:space="preserve"> branding.</w:t>
                      </w:r>
                      <w:r w:rsidR="00D058DE">
                        <w:rPr>
                          <w:color w:val="FF0000"/>
                        </w:rPr>
                        <w:t xml:space="preserve"> For guidance on how to conduct an assessment, refer to the </w:t>
                      </w:r>
                      <w:r w:rsidR="00D058DE" w:rsidRPr="007E5140">
                        <w:rPr>
                          <w:i/>
                          <w:color w:val="FF0000"/>
                        </w:rPr>
                        <w:t>Essential Eight Assessment Process Guide</w:t>
                      </w:r>
                      <w:r w:rsidR="00D058DE">
                        <w:rPr>
                          <w:color w:val="FF0000"/>
                        </w:rPr>
                        <w:t>.</w:t>
                      </w:r>
                    </w:p>
                  </w:txbxContent>
                </v:textbox>
                <w10:wrap type="square"/>
              </v:shape>
            </w:pict>
          </mc:Fallback>
        </mc:AlternateContent>
      </w:r>
    </w:p>
    <w:p w:rsidR="00D816F0" w:rsidRDefault="00D816F0" w:rsidP="00D816F0">
      <w:pPr>
        <w:pStyle w:val="Heading1"/>
      </w:pPr>
      <w:bookmarkStart w:id="0" w:name="_Toc98237883"/>
      <w:bookmarkStart w:id="1" w:name="_Toc148525342"/>
      <w:r>
        <w:lastRenderedPageBreak/>
        <w:t xml:space="preserve">Document </w:t>
      </w:r>
      <w:r w:rsidR="00612BAC">
        <w:t>d</w:t>
      </w:r>
      <w:r>
        <w:t>et</w:t>
      </w:r>
      <w:bookmarkStart w:id="2" w:name="_GoBack"/>
      <w:bookmarkEnd w:id="2"/>
      <w:r>
        <w:t>ails</w:t>
      </w:r>
      <w:bookmarkEnd w:id="0"/>
      <w:bookmarkEnd w:id="1"/>
    </w:p>
    <w:p w:rsidR="00D816F0" w:rsidRDefault="00D816F0" w:rsidP="001D1EBF">
      <w:pPr>
        <w:pStyle w:val="Heading2"/>
      </w:pPr>
      <w:bookmarkStart w:id="3" w:name="_Toc98237884"/>
      <w:bookmarkStart w:id="4" w:name="_Toc148525258"/>
      <w:bookmarkStart w:id="5" w:name="_Toc148525343"/>
      <w:r w:rsidRPr="00F700F5">
        <w:t>Assessment</w:t>
      </w:r>
      <w:bookmarkEnd w:id="3"/>
      <w:bookmarkEnd w:id="4"/>
      <w:bookmarkEnd w:id="5"/>
    </w:p>
    <w:tbl>
      <w:tblPr>
        <w:tblStyle w:val="TableGrid"/>
        <w:tblW w:w="0" w:type="auto"/>
        <w:tblBorders>
          <w:insideH w:val="none" w:sz="0" w:space="0" w:color="auto"/>
        </w:tblBorders>
        <w:tblLook w:val="04A0" w:firstRow="1" w:lastRow="0" w:firstColumn="1" w:lastColumn="0" w:noHBand="0" w:noVBand="1"/>
      </w:tblPr>
      <w:tblGrid>
        <w:gridCol w:w="3539"/>
        <w:gridCol w:w="6197"/>
      </w:tblGrid>
      <w:tr w:rsidR="000E5BEA" w:rsidRPr="000E5BEA" w:rsidTr="00F35512">
        <w:trPr>
          <w:cnfStyle w:val="100000000000" w:firstRow="1" w:lastRow="0" w:firstColumn="0" w:lastColumn="0" w:oddVBand="0" w:evenVBand="0" w:oddHBand="0" w:evenHBand="0" w:firstRowFirstColumn="0" w:firstRowLastColumn="0" w:lastRowFirstColumn="0" w:lastRowLastColumn="0"/>
        </w:trPr>
        <w:tc>
          <w:tcPr>
            <w:tcW w:w="9736" w:type="dxa"/>
            <w:gridSpan w:val="2"/>
            <w:tcBorders>
              <w:bottom w:val="none" w:sz="0" w:space="0" w:color="auto"/>
            </w:tcBorders>
          </w:tcPr>
          <w:p w:rsidR="000E5BEA" w:rsidRPr="000E5BEA" w:rsidRDefault="000E5BEA" w:rsidP="000E5BEA">
            <w:pPr>
              <w:pStyle w:val="TableText"/>
              <w:jc w:val="center"/>
              <w:rPr>
                <w:b/>
              </w:rPr>
            </w:pPr>
            <w:r w:rsidRPr="000E5BEA">
              <w:rPr>
                <w:b/>
              </w:rPr>
              <w:t>Assessment Details</w:t>
            </w:r>
          </w:p>
        </w:tc>
      </w:tr>
      <w:tr w:rsidR="000E5BEA" w:rsidTr="00F35512">
        <w:tc>
          <w:tcPr>
            <w:tcW w:w="3539" w:type="dxa"/>
          </w:tcPr>
          <w:p w:rsidR="000E5BEA" w:rsidRPr="00F35512" w:rsidRDefault="000E5BEA" w:rsidP="000E5BEA">
            <w:pPr>
              <w:pStyle w:val="TableText"/>
              <w:rPr>
                <w:b/>
              </w:rPr>
            </w:pPr>
            <w:r w:rsidRPr="00F35512">
              <w:rPr>
                <w:b/>
              </w:rPr>
              <w:t>Essential Eight version</w:t>
            </w:r>
          </w:p>
        </w:tc>
        <w:tc>
          <w:tcPr>
            <w:tcW w:w="6197" w:type="dxa"/>
          </w:tcPr>
          <w:p w:rsidR="000E5BEA" w:rsidRDefault="000E5BEA" w:rsidP="000E5BEA">
            <w:pPr>
              <w:pStyle w:val="TableText"/>
            </w:pPr>
            <w:r w:rsidRPr="00F700F5">
              <w:t xml:space="preserve">&lt;Month </w:t>
            </w:r>
            <w:proofErr w:type="spellStart"/>
            <w:r w:rsidRPr="00F700F5">
              <w:t>YYYY</w:t>
            </w:r>
            <w:proofErr w:type="spellEnd"/>
            <w:r w:rsidRPr="00F700F5">
              <w:t>&gt;</w:t>
            </w:r>
          </w:p>
        </w:tc>
      </w:tr>
      <w:tr w:rsidR="000E5BEA" w:rsidTr="00F35512">
        <w:tc>
          <w:tcPr>
            <w:tcW w:w="3539" w:type="dxa"/>
          </w:tcPr>
          <w:p w:rsidR="000E5BEA" w:rsidRPr="00F35512" w:rsidRDefault="000E5BEA" w:rsidP="000E5BEA">
            <w:pPr>
              <w:pStyle w:val="TableText"/>
              <w:rPr>
                <w:b/>
              </w:rPr>
            </w:pPr>
            <w:r w:rsidRPr="00F35512">
              <w:rPr>
                <w:b/>
              </w:rPr>
              <w:t>System security classification</w:t>
            </w:r>
          </w:p>
        </w:tc>
        <w:sdt>
          <w:sdtPr>
            <w:id w:val="2081177950"/>
            <w:placeholder>
              <w:docPart w:val="CCE5E4A21CFB437DB142E188FD4063E4"/>
            </w:placeholder>
            <w:showingPlcHdr/>
            <w:dropDownList>
              <w:listItem w:value="Choose an item."/>
              <w:listItem w:displayText="OFFICIAL:Sensitive" w:value="OFFICIAL:Sensitive"/>
              <w:listItem w:displayText="PROTECTED" w:value="PROTECTED"/>
              <w:listItem w:displayText="SECRET" w:value="SECRET"/>
              <w:listItem w:displayText="TOP SECRET" w:value="TOP SECRET"/>
            </w:dropDownList>
          </w:sdtPr>
          <w:sdtEndPr/>
          <w:sdtContent>
            <w:tc>
              <w:tcPr>
                <w:tcW w:w="6197" w:type="dxa"/>
              </w:tcPr>
              <w:p w:rsidR="000E5BEA" w:rsidRDefault="000E5BEA" w:rsidP="000E5BEA">
                <w:pPr>
                  <w:pStyle w:val="TableText"/>
                </w:pPr>
                <w:r w:rsidRPr="00F700F5">
                  <w:rPr>
                    <w:rStyle w:val="PlaceholderText"/>
                  </w:rPr>
                  <w:t>Choose an item.</w:t>
                </w:r>
              </w:p>
            </w:tc>
          </w:sdtContent>
        </w:sdt>
      </w:tr>
      <w:tr w:rsidR="000E5BEA" w:rsidTr="00F35512">
        <w:tc>
          <w:tcPr>
            <w:tcW w:w="3539" w:type="dxa"/>
          </w:tcPr>
          <w:p w:rsidR="000E5BEA" w:rsidRPr="00F35512" w:rsidRDefault="000E5BEA" w:rsidP="000E5BEA">
            <w:pPr>
              <w:pStyle w:val="TableText"/>
              <w:rPr>
                <w:b/>
              </w:rPr>
            </w:pPr>
            <w:r w:rsidRPr="00F35512">
              <w:rPr>
                <w:b/>
              </w:rPr>
              <w:t>Report template version</w:t>
            </w:r>
          </w:p>
        </w:tc>
        <w:tc>
          <w:tcPr>
            <w:tcW w:w="6197" w:type="dxa"/>
          </w:tcPr>
          <w:p w:rsidR="000E5BEA" w:rsidRDefault="000E5BEA" w:rsidP="00DF33CC">
            <w:pPr>
              <w:pStyle w:val="TableText"/>
            </w:pPr>
            <w:proofErr w:type="spellStart"/>
            <w:r w:rsidRPr="00F700F5">
              <w:t>V1.</w:t>
            </w:r>
            <w:r w:rsidR="00DF33CC">
              <w:t>2</w:t>
            </w:r>
            <w:proofErr w:type="spellEnd"/>
          </w:p>
        </w:tc>
      </w:tr>
    </w:tbl>
    <w:p w:rsidR="00D816F0" w:rsidRDefault="00D816F0" w:rsidP="000E5BEA">
      <w:pPr>
        <w:pStyle w:val="Heading2"/>
      </w:pPr>
      <w:bookmarkStart w:id="6" w:name="_Toc98237885"/>
      <w:bookmarkStart w:id="7" w:name="_Toc148525259"/>
      <w:bookmarkStart w:id="8" w:name="_Toc148525344"/>
      <w:r w:rsidRPr="00F700F5">
        <w:t xml:space="preserve">Prepared </w:t>
      </w:r>
      <w:r w:rsidR="00612BAC">
        <w:t>b</w:t>
      </w:r>
      <w:r w:rsidRPr="00F700F5">
        <w:t>y</w:t>
      </w:r>
      <w:bookmarkEnd w:id="6"/>
      <w:bookmarkEnd w:id="7"/>
      <w:bookmarkEnd w:id="8"/>
    </w:p>
    <w:tbl>
      <w:tblPr>
        <w:tblStyle w:val="TableGrid"/>
        <w:tblW w:w="0" w:type="auto"/>
        <w:tblBorders>
          <w:insideH w:val="none" w:sz="0" w:space="0" w:color="auto"/>
        </w:tblBorders>
        <w:tblLook w:val="04A0" w:firstRow="1" w:lastRow="0" w:firstColumn="1" w:lastColumn="0" w:noHBand="0" w:noVBand="1"/>
      </w:tblPr>
      <w:tblGrid>
        <w:gridCol w:w="3586"/>
        <w:gridCol w:w="3162"/>
        <w:gridCol w:w="3111"/>
      </w:tblGrid>
      <w:tr w:rsidR="000E5BEA" w:rsidRPr="00F35512" w:rsidTr="00F35512">
        <w:trPr>
          <w:cnfStyle w:val="100000000000" w:firstRow="1" w:lastRow="0" w:firstColumn="0" w:lastColumn="0" w:oddVBand="0" w:evenVBand="0" w:oddHBand="0" w:evenHBand="0" w:firstRowFirstColumn="0" w:firstRowLastColumn="0" w:lastRowFirstColumn="0" w:lastRowLastColumn="0"/>
        </w:trPr>
        <w:tc>
          <w:tcPr>
            <w:tcW w:w="9746" w:type="dxa"/>
            <w:gridSpan w:val="3"/>
            <w:tcBorders>
              <w:bottom w:val="none" w:sz="0" w:space="0" w:color="auto"/>
            </w:tcBorders>
          </w:tcPr>
          <w:p w:rsidR="000E5BEA" w:rsidRPr="00F35512" w:rsidRDefault="00F35512" w:rsidP="00F35512">
            <w:pPr>
              <w:pStyle w:val="TableText"/>
              <w:jc w:val="center"/>
              <w:rPr>
                <w:b/>
              </w:rPr>
            </w:pPr>
            <w:r w:rsidRPr="00F35512">
              <w:rPr>
                <w:b/>
              </w:rPr>
              <w:t>Assessor Organisation Name</w:t>
            </w:r>
          </w:p>
        </w:tc>
      </w:tr>
      <w:tr w:rsidR="00F35512" w:rsidTr="00F35512">
        <w:sdt>
          <w:sdtPr>
            <w:rPr>
              <w:rFonts w:eastAsia="Calibri"/>
            </w:rPr>
            <w:id w:val="-1072047475"/>
            <w:showingPlcHdr/>
            <w:picture/>
          </w:sdtPr>
          <w:sdtEndPr/>
          <w:sdtContent>
            <w:tc>
              <w:tcPr>
                <w:tcW w:w="3248" w:type="dxa"/>
                <w:vMerge w:val="restart"/>
              </w:tcPr>
              <w:p w:rsidR="00F35512" w:rsidRDefault="00F35512" w:rsidP="00F35512">
                <w:pPr>
                  <w:pStyle w:val="TableText"/>
                </w:pPr>
                <w:r w:rsidRPr="00F700F5">
                  <w:rPr>
                    <w:rFonts w:eastAsia="Calibri"/>
                    <w:noProof/>
                    <w:lang w:eastAsia="en-AU"/>
                  </w:rPr>
                  <w:drawing>
                    <wp:inline distT="0" distB="0" distL="0" distR="0" wp14:anchorId="719D6AA5" wp14:editId="0F9C8ABD">
                      <wp:extent cx="2124075" cy="981075"/>
                      <wp:effectExtent l="0" t="0" r="9525" b="0"/>
                      <wp:docPr id="1980301344" name="Picture 198030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4075" cy="981075"/>
                              </a:xfrm>
                              <a:prstGeom prst="rect">
                                <a:avLst/>
                              </a:prstGeom>
                              <a:noFill/>
                              <a:ln>
                                <a:noFill/>
                              </a:ln>
                            </pic:spPr>
                          </pic:pic>
                        </a:graphicData>
                      </a:graphic>
                    </wp:inline>
                  </w:drawing>
                </w:r>
              </w:p>
            </w:tc>
          </w:sdtContent>
        </w:sdt>
        <w:tc>
          <w:tcPr>
            <w:tcW w:w="3249" w:type="dxa"/>
          </w:tcPr>
          <w:p w:rsidR="00F35512" w:rsidRPr="00F35512" w:rsidRDefault="00F35512" w:rsidP="00F35512">
            <w:pPr>
              <w:pStyle w:val="TableText"/>
              <w:rPr>
                <w:b/>
              </w:rPr>
            </w:pPr>
            <w:r w:rsidRPr="00F35512">
              <w:rPr>
                <w:b/>
              </w:rPr>
              <w:t>Address</w:t>
            </w:r>
          </w:p>
        </w:tc>
        <w:tc>
          <w:tcPr>
            <w:tcW w:w="3249" w:type="dxa"/>
          </w:tcPr>
          <w:p w:rsidR="00F35512" w:rsidRDefault="00F35512" w:rsidP="00F35512">
            <w:pPr>
              <w:pStyle w:val="TableText"/>
            </w:pPr>
          </w:p>
        </w:tc>
      </w:tr>
      <w:tr w:rsidR="00F35512" w:rsidTr="00F35512">
        <w:tc>
          <w:tcPr>
            <w:tcW w:w="3248" w:type="dxa"/>
            <w:vMerge/>
          </w:tcPr>
          <w:p w:rsidR="00F35512" w:rsidRDefault="00F35512" w:rsidP="00F35512">
            <w:pPr>
              <w:pStyle w:val="TableText"/>
            </w:pPr>
          </w:p>
        </w:tc>
        <w:tc>
          <w:tcPr>
            <w:tcW w:w="3249" w:type="dxa"/>
          </w:tcPr>
          <w:p w:rsidR="00F35512" w:rsidRPr="00F35512" w:rsidRDefault="00F35512" w:rsidP="00F35512">
            <w:pPr>
              <w:pStyle w:val="TableText"/>
              <w:rPr>
                <w:b/>
              </w:rPr>
            </w:pPr>
            <w:r w:rsidRPr="00F35512">
              <w:rPr>
                <w:b/>
              </w:rPr>
              <w:t>Assessor name</w:t>
            </w:r>
          </w:p>
        </w:tc>
        <w:tc>
          <w:tcPr>
            <w:tcW w:w="3249" w:type="dxa"/>
          </w:tcPr>
          <w:p w:rsidR="00F35512" w:rsidRDefault="00F35512" w:rsidP="00F35512">
            <w:pPr>
              <w:pStyle w:val="TableText"/>
            </w:pPr>
          </w:p>
        </w:tc>
      </w:tr>
      <w:tr w:rsidR="00F35512" w:rsidTr="00F35512">
        <w:tc>
          <w:tcPr>
            <w:tcW w:w="3248" w:type="dxa"/>
            <w:vMerge/>
          </w:tcPr>
          <w:p w:rsidR="00F35512" w:rsidRDefault="00F35512" w:rsidP="00F35512">
            <w:pPr>
              <w:pStyle w:val="TableText"/>
            </w:pPr>
          </w:p>
        </w:tc>
        <w:tc>
          <w:tcPr>
            <w:tcW w:w="3249" w:type="dxa"/>
          </w:tcPr>
          <w:p w:rsidR="00F35512" w:rsidRPr="00F35512" w:rsidRDefault="00F35512" w:rsidP="00F35512">
            <w:pPr>
              <w:pStyle w:val="TableText"/>
              <w:rPr>
                <w:b/>
              </w:rPr>
            </w:pPr>
            <w:r w:rsidRPr="00F35512">
              <w:rPr>
                <w:b/>
              </w:rPr>
              <w:t>Assessor qualifications</w:t>
            </w:r>
          </w:p>
        </w:tc>
        <w:tc>
          <w:tcPr>
            <w:tcW w:w="3249" w:type="dxa"/>
          </w:tcPr>
          <w:p w:rsidR="00F35512" w:rsidRDefault="00F35512" w:rsidP="00F35512">
            <w:pPr>
              <w:pStyle w:val="TableText"/>
            </w:pPr>
          </w:p>
        </w:tc>
      </w:tr>
      <w:tr w:rsidR="00F35512" w:rsidTr="00F35512">
        <w:tc>
          <w:tcPr>
            <w:tcW w:w="3248" w:type="dxa"/>
            <w:vMerge/>
          </w:tcPr>
          <w:p w:rsidR="00F35512" w:rsidRDefault="00F35512" w:rsidP="00F35512">
            <w:pPr>
              <w:pStyle w:val="TableText"/>
            </w:pPr>
          </w:p>
        </w:tc>
        <w:tc>
          <w:tcPr>
            <w:tcW w:w="3249" w:type="dxa"/>
          </w:tcPr>
          <w:p w:rsidR="00F35512" w:rsidRPr="00F35512" w:rsidRDefault="00F35512" w:rsidP="00F35512">
            <w:pPr>
              <w:pStyle w:val="TableText"/>
              <w:rPr>
                <w:b/>
              </w:rPr>
            </w:pPr>
            <w:r w:rsidRPr="00F35512">
              <w:rPr>
                <w:b/>
              </w:rPr>
              <w:t>Contact email</w:t>
            </w:r>
          </w:p>
        </w:tc>
        <w:tc>
          <w:tcPr>
            <w:tcW w:w="3249" w:type="dxa"/>
          </w:tcPr>
          <w:p w:rsidR="00F35512" w:rsidRDefault="00F35512" w:rsidP="00F35512">
            <w:pPr>
              <w:pStyle w:val="TableText"/>
            </w:pPr>
          </w:p>
        </w:tc>
      </w:tr>
    </w:tbl>
    <w:p w:rsidR="00D816F0" w:rsidRDefault="00D816F0" w:rsidP="000E5BEA">
      <w:pPr>
        <w:pStyle w:val="Heading2"/>
      </w:pPr>
      <w:bookmarkStart w:id="9" w:name="_Toc98237886"/>
      <w:bookmarkStart w:id="10" w:name="_Toc148525260"/>
      <w:bookmarkStart w:id="11" w:name="_Toc148525345"/>
      <w:r w:rsidRPr="00F700F5">
        <w:t>Prepared for</w:t>
      </w:r>
      <w:bookmarkEnd w:id="9"/>
      <w:bookmarkEnd w:id="10"/>
      <w:bookmarkEnd w:id="11"/>
    </w:p>
    <w:tbl>
      <w:tblPr>
        <w:tblStyle w:val="TableGrid"/>
        <w:tblW w:w="0" w:type="auto"/>
        <w:tblLook w:val="04A0" w:firstRow="1" w:lastRow="0" w:firstColumn="1" w:lastColumn="0" w:noHBand="0" w:noVBand="1"/>
      </w:tblPr>
      <w:tblGrid>
        <w:gridCol w:w="3586"/>
        <w:gridCol w:w="3101"/>
        <w:gridCol w:w="3059"/>
      </w:tblGrid>
      <w:tr w:rsidR="00F35512" w:rsidRPr="00F35512" w:rsidTr="00392468">
        <w:trPr>
          <w:cnfStyle w:val="100000000000" w:firstRow="1" w:lastRow="0" w:firstColumn="0" w:lastColumn="0" w:oddVBand="0" w:evenVBand="0" w:oddHBand="0" w:evenHBand="0" w:firstRowFirstColumn="0" w:firstRowLastColumn="0" w:lastRowFirstColumn="0" w:lastRowLastColumn="0"/>
        </w:trPr>
        <w:tc>
          <w:tcPr>
            <w:tcW w:w="9746" w:type="dxa"/>
            <w:gridSpan w:val="3"/>
          </w:tcPr>
          <w:p w:rsidR="00F35512" w:rsidRPr="00F35512" w:rsidRDefault="00F35512" w:rsidP="00F35512">
            <w:pPr>
              <w:pStyle w:val="TableText"/>
              <w:jc w:val="center"/>
              <w:rPr>
                <w:b/>
              </w:rPr>
            </w:pPr>
            <w:r w:rsidRPr="00F35512">
              <w:rPr>
                <w:b/>
              </w:rPr>
              <w:t>Entity Name</w:t>
            </w:r>
          </w:p>
        </w:tc>
      </w:tr>
      <w:tr w:rsidR="00F35512" w:rsidTr="00F35512">
        <w:sdt>
          <w:sdtPr>
            <w:rPr>
              <w:rFonts w:eastAsia="Calibri"/>
            </w:rPr>
            <w:id w:val="1727023959"/>
            <w:showingPlcHdr/>
            <w:picture/>
          </w:sdtPr>
          <w:sdtEndPr/>
          <w:sdtContent>
            <w:tc>
              <w:tcPr>
                <w:tcW w:w="3586" w:type="dxa"/>
                <w:vMerge w:val="restart"/>
              </w:tcPr>
              <w:p w:rsidR="00F35512" w:rsidRPr="00F35512" w:rsidRDefault="00F35512" w:rsidP="00F35512">
                <w:pPr>
                  <w:pStyle w:val="TableText"/>
                  <w:rPr>
                    <w:b/>
                  </w:rPr>
                </w:pPr>
                <w:r w:rsidRPr="00F700F5">
                  <w:rPr>
                    <w:rFonts w:eastAsia="Calibri"/>
                    <w:noProof/>
                    <w:lang w:eastAsia="en-AU"/>
                  </w:rPr>
                  <w:drawing>
                    <wp:inline distT="0" distB="0" distL="0" distR="0" wp14:anchorId="789C84A7" wp14:editId="279A0630">
                      <wp:extent cx="2124075" cy="9810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9004" cy="997208"/>
                              </a:xfrm>
                              <a:prstGeom prst="rect">
                                <a:avLst/>
                              </a:prstGeom>
                              <a:noFill/>
                              <a:ln>
                                <a:noFill/>
                              </a:ln>
                            </pic:spPr>
                          </pic:pic>
                        </a:graphicData>
                      </a:graphic>
                    </wp:inline>
                  </w:drawing>
                </w:r>
              </w:p>
            </w:tc>
          </w:sdtContent>
        </w:sdt>
        <w:tc>
          <w:tcPr>
            <w:tcW w:w="3101" w:type="dxa"/>
          </w:tcPr>
          <w:p w:rsidR="00F35512" w:rsidRPr="00F35512" w:rsidRDefault="00F35512" w:rsidP="00F35512">
            <w:pPr>
              <w:pStyle w:val="TableText"/>
              <w:rPr>
                <w:b/>
              </w:rPr>
            </w:pPr>
            <w:r w:rsidRPr="00F35512">
              <w:rPr>
                <w:b/>
              </w:rPr>
              <w:t>Address</w:t>
            </w:r>
          </w:p>
        </w:tc>
        <w:tc>
          <w:tcPr>
            <w:tcW w:w="3059" w:type="dxa"/>
          </w:tcPr>
          <w:p w:rsidR="00F35512" w:rsidRDefault="00F35512" w:rsidP="00F35512">
            <w:pPr>
              <w:pStyle w:val="TableText"/>
            </w:pPr>
          </w:p>
        </w:tc>
      </w:tr>
      <w:tr w:rsidR="00F35512" w:rsidTr="00F35512">
        <w:tc>
          <w:tcPr>
            <w:tcW w:w="3586" w:type="dxa"/>
            <w:vMerge/>
          </w:tcPr>
          <w:p w:rsidR="00F35512" w:rsidRDefault="00F35512" w:rsidP="00F35512">
            <w:pPr>
              <w:pStyle w:val="TableText"/>
            </w:pPr>
          </w:p>
        </w:tc>
        <w:tc>
          <w:tcPr>
            <w:tcW w:w="3101" w:type="dxa"/>
          </w:tcPr>
          <w:p w:rsidR="00F35512" w:rsidRPr="00F35512" w:rsidRDefault="00F35512" w:rsidP="00F35512">
            <w:pPr>
              <w:pStyle w:val="TableText"/>
              <w:rPr>
                <w:b/>
              </w:rPr>
            </w:pPr>
            <w:r w:rsidRPr="00F35512">
              <w:rPr>
                <w:b/>
              </w:rPr>
              <w:t>Contact name</w:t>
            </w:r>
          </w:p>
        </w:tc>
        <w:tc>
          <w:tcPr>
            <w:tcW w:w="3059" w:type="dxa"/>
          </w:tcPr>
          <w:p w:rsidR="00F35512" w:rsidRDefault="00F35512" w:rsidP="00F35512">
            <w:pPr>
              <w:pStyle w:val="TableText"/>
            </w:pPr>
          </w:p>
        </w:tc>
      </w:tr>
      <w:tr w:rsidR="00F35512" w:rsidTr="00F35512">
        <w:tc>
          <w:tcPr>
            <w:tcW w:w="3586" w:type="dxa"/>
            <w:vMerge/>
          </w:tcPr>
          <w:p w:rsidR="00F35512" w:rsidRDefault="00F35512" w:rsidP="00F35512">
            <w:pPr>
              <w:pStyle w:val="TableText"/>
            </w:pPr>
          </w:p>
        </w:tc>
        <w:tc>
          <w:tcPr>
            <w:tcW w:w="3101" w:type="dxa"/>
          </w:tcPr>
          <w:p w:rsidR="00F35512" w:rsidRPr="00F35512" w:rsidRDefault="00F35512" w:rsidP="00F35512">
            <w:pPr>
              <w:pStyle w:val="TableText"/>
              <w:rPr>
                <w:b/>
              </w:rPr>
            </w:pPr>
            <w:r w:rsidRPr="00F35512">
              <w:rPr>
                <w:b/>
              </w:rPr>
              <w:t>Contact email</w:t>
            </w:r>
          </w:p>
        </w:tc>
        <w:tc>
          <w:tcPr>
            <w:tcW w:w="3059" w:type="dxa"/>
          </w:tcPr>
          <w:p w:rsidR="00F35512" w:rsidRDefault="00F35512" w:rsidP="00F35512">
            <w:pPr>
              <w:pStyle w:val="TableText"/>
            </w:pPr>
          </w:p>
        </w:tc>
      </w:tr>
    </w:tbl>
    <w:p w:rsidR="00D816F0" w:rsidRDefault="00D816F0" w:rsidP="000E5BEA">
      <w:pPr>
        <w:pStyle w:val="Heading2"/>
      </w:pPr>
      <w:bookmarkStart w:id="12" w:name="_Toc98237887"/>
      <w:bookmarkStart w:id="13" w:name="_Toc148525261"/>
      <w:bookmarkStart w:id="14" w:name="_Toc148525346"/>
      <w:r w:rsidRPr="00F700F5">
        <w:t xml:space="preserve">Revision </w:t>
      </w:r>
      <w:r w:rsidR="00612BAC">
        <w:t>h</w:t>
      </w:r>
      <w:r w:rsidRPr="00F700F5">
        <w:t>istory</w:t>
      </w:r>
      <w:bookmarkEnd w:id="12"/>
      <w:bookmarkEnd w:id="13"/>
      <w:bookmarkEnd w:id="14"/>
    </w:p>
    <w:tbl>
      <w:tblPr>
        <w:tblStyle w:val="TableGrid"/>
        <w:tblW w:w="0" w:type="auto"/>
        <w:tblLook w:val="04A0" w:firstRow="1" w:lastRow="0" w:firstColumn="1" w:lastColumn="0" w:noHBand="0" w:noVBand="1"/>
      </w:tblPr>
      <w:tblGrid>
        <w:gridCol w:w="2436"/>
        <w:gridCol w:w="2436"/>
        <w:gridCol w:w="2437"/>
        <w:gridCol w:w="2437"/>
      </w:tblGrid>
      <w:tr w:rsidR="00F35512" w:rsidRPr="00F35512" w:rsidTr="00F35512">
        <w:trPr>
          <w:cnfStyle w:val="100000000000" w:firstRow="1" w:lastRow="0" w:firstColumn="0" w:lastColumn="0" w:oddVBand="0" w:evenVBand="0" w:oddHBand="0" w:evenHBand="0" w:firstRowFirstColumn="0" w:firstRowLastColumn="0" w:lastRowFirstColumn="0" w:lastRowLastColumn="0"/>
        </w:trPr>
        <w:tc>
          <w:tcPr>
            <w:tcW w:w="2436" w:type="dxa"/>
          </w:tcPr>
          <w:p w:rsidR="00F35512" w:rsidRPr="00F35512" w:rsidRDefault="00F35512" w:rsidP="00F35512">
            <w:pPr>
              <w:pStyle w:val="TableText"/>
              <w:rPr>
                <w:b/>
              </w:rPr>
            </w:pPr>
            <w:r w:rsidRPr="00F35512">
              <w:rPr>
                <w:b/>
              </w:rPr>
              <w:t>Version</w:t>
            </w:r>
          </w:p>
        </w:tc>
        <w:tc>
          <w:tcPr>
            <w:tcW w:w="2436" w:type="dxa"/>
          </w:tcPr>
          <w:p w:rsidR="00F35512" w:rsidRPr="00F35512" w:rsidRDefault="00F35512" w:rsidP="00F35512">
            <w:pPr>
              <w:pStyle w:val="TableText"/>
              <w:rPr>
                <w:b/>
              </w:rPr>
            </w:pPr>
            <w:r w:rsidRPr="00F35512">
              <w:rPr>
                <w:b/>
              </w:rPr>
              <w:t>Date</w:t>
            </w:r>
          </w:p>
        </w:tc>
        <w:tc>
          <w:tcPr>
            <w:tcW w:w="2437" w:type="dxa"/>
          </w:tcPr>
          <w:p w:rsidR="00F35512" w:rsidRPr="00F35512" w:rsidRDefault="00F35512" w:rsidP="00F35512">
            <w:pPr>
              <w:pStyle w:val="TableText"/>
              <w:rPr>
                <w:b/>
              </w:rPr>
            </w:pPr>
            <w:r w:rsidRPr="00F35512">
              <w:rPr>
                <w:b/>
              </w:rPr>
              <w:t>Description</w:t>
            </w:r>
          </w:p>
        </w:tc>
        <w:tc>
          <w:tcPr>
            <w:tcW w:w="2437" w:type="dxa"/>
          </w:tcPr>
          <w:p w:rsidR="00F35512" w:rsidRPr="00F35512" w:rsidRDefault="00F35512" w:rsidP="00F35512">
            <w:pPr>
              <w:pStyle w:val="TableText"/>
              <w:rPr>
                <w:b/>
              </w:rPr>
            </w:pPr>
            <w:r w:rsidRPr="00F35512">
              <w:rPr>
                <w:b/>
              </w:rPr>
              <w:t>Author</w:t>
            </w:r>
          </w:p>
        </w:tc>
      </w:tr>
      <w:tr w:rsidR="00F35512" w:rsidTr="00F35512">
        <w:tc>
          <w:tcPr>
            <w:tcW w:w="2436" w:type="dxa"/>
          </w:tcPr>
          <w:p w:rsidR="00F35512" w:rsidRDefault="00F35512" w:rsidP="00F35512">
            <w:pPr>
              <w:pStyle w:val="TableText"/>
            </w:pPr>
          </w:p>
        </w:tc>
        <w:tc>
          <w:tcPr>
            <w:tcW w:w="2436" w:type="dxa"/>
          </w:tcPr>
          <w:p w:rsidR="00F35512" w:rsidRDefault="00F35512" w:rsidP="00F35512">
            <w:pPr>
              <w:pStyle w:val="TableText"/>
            </w:pPr>
          </w:p>
        </w:tc>
        <w:tc>
          <w:tcPr>
            <w:tcW w:w="2437" w:type="dxa"/>
          </w:tcPr>
          <w:p w:rsidR="00F35512" w:rsidRDefault="00F35512" w:rsidP="00F35512">
            <w:pPr>
              <w:pStyle w:val="TableText"/>
            </w:pPr>
          </w:p>
        </w:tc>
        <w:tc>
          <w:tcPr>
            <w:tcW w:w="2437" w:type="dxa"/>
          </w:tcPr>
          <w:p w:rsidR="00F35512" w:rsidRDefault="00F35512" w:rsidP="00F35512">
            <w:pPr>
              <w:pStyle w:val="TableText"/>
            </w:pPr>
          </w:p>
        </w:tc>
      </w:tr>
      <w:tr w:rsidR="00F35512" w:rsidTr="00F35512">
        <w:tc>
          <w:tcPr>
            <w:tcW w:w="2436" w:type="dxa"/>
          </w:tcPr>
          <w:p w:rsidR="00F35512" w:rsidRDefault="00F35512" w:rsidP="00F35512">
            <w:pPr>
              <w:pStyle w:val="TableText"/>
            </w:pPr>
          </w:p>
        </w:tc>
        <w:tc>
          <w:tcPr>
            <w:tcW w:w="2436" w:type="dxa"/>
          </w:tcPr>
          <w:p w:rsidR="00F35512" w:rsidRDefault="00F35512" w:rsidP="00F35512">
            <w:pPr>
              <w:pStyle w:val="TableText"/>
            </w:pPr>
          </w:p>
        </w:tc>
        <w:tc>
          <w:tcPr>
            <w:tcW w:w="2437" w:type="dxa"/>
          </w:tcPr>
          <w:p w:rsidR="00F35512" w:rsidRDefault="00F35512" w:rsidP="00F35512">
            <w:pPr>
              <w:pStyle w:val="TableText"/>
            </w:pPr>
          </w:p>
        </w:tc>
        <w:tc>
          <w:tcPr>
            <w:tcW w:w="2437" w:type="dxa"/>
          </w:tcPr>
          <w:p w:rsidR="00F35512" w:rsidRDefault="00F35512" w:rsidP="00F35512">
            <w:pPr>
              <w:pStyle w:val="TableText"/>
            </w:pPr>
          </w:p>
        </w:tc>
      </w:tr>
    </w:tbl>
    <w:p w:rsidR="00F35512" w:rsidRPr="007E5140" w:rsidRDefault="00F35512" w:rsidP="007E5140">
      <w:pPr>
        <w:pStyle w:val="BodyText"/>
      </w:pPr>
      <w:r w:rsidRPr="007E5140">
        <w:br w:type="page"/>
      </w:r>
    </w:p>
    <w:p w:rsidR="0089694B" w:rsidRPr="00B76A66" w:rsidRDefault="0089694B" w:rsidP="0089694B">
      <w:pPr>
        <w:pStyle w:val="TOCHeading"/>
      </w:pPr>
      <w:r w:rsidRPr="00B76A66">
        <w:t xml:space="preserve">Table of </w:t>
      </w:r>
      <w:r w:rsidR="00612BAC">
        <w:t>c</w:t>
      </w:r>
      <w:r w:rsidRPr="00B76A66">
        <w:t>ontents</w:t>
      </w:r>
    </w:p>
    <w:p w:rsidR="001D1EBF" w:rsidRDefault="0089694B">
      <w:pPr>
        <w:pStyle w:val="TOC1"/>
        <w:rPr>
          <w:rFonts w:eastAsiaTheme="minorEastAsia" w:cstheme="minorBidi"/>
          <w:b w:val="0"/>
          <w:bCs w:val="0"/>
          <w:noProof/>
          <w:color w:val="auto"/>
          <w:sz w:val="22"/>
          <w:szCs w:val="22"/>
          <w:lang w:eastAsia="en-AU"/>
        </w:rPr>
      </w:pPr>
      <w:r w:rsidRPr="00B76A66">
        <w:fldChar w:fldCharType="begin"/>
      </w:r>
      <w:r w:rsidRPr="00B76A66">
        <w:instrText xml:space="preserve"> TOC \o "1-3" \h \z \u </w:instrText>
      </w:r>
      <w:r w:rsidRPr="00B76A66">
        <w:fldChar w:fldCharType="separate"/>
      </w:r>
      <w:hyperlink w:anchor="_Toc148525342" w:history="1">
        <w:r w:rsidR="001D1EBF" w:rsidRPr="003407F8">
          <w:rPr>
            <w:rStyle w:val="Hyperlink"/>
            <w:noProof/>
          </w:rPr>
          <w:t>Document details</w:t>
        </w:r>
        <w:r w:rsidR="001D1EBF">
          <w:rPr>
            <w:noProof/>
            <w:webHidden/>
          </w:rPr>
          <w:tab/>
        </w:r>
        <w:r w:rsidR="001D1EBF">
          <w:rPr>
            <w:noProof/>
            <w:webHidden/>
          </w:rPr>
          <w:fldChar w:fldCharType="begin"/>
        </w:r>
        <w:r w:rsidR="001D1EBF">
          <w:rPr>
            <w:noProof/>
            <w:webHidden/>
          </w:rPr>
          <w:instrText xml:space="preserve"> PAGEREF _Toc148525342 \h </w:instrText>
        </w:r>
        <w:r w:rsidR="001D1EBF">
          <w:rPr>
            <w:noProof/>
            <w:webHidden/>
          </w:rPr>
        </w:r>
        <w:r w:rsidR="001D1EBF">
          <w:rPr>
            <w:noProof/>
            <w:webHidden/>
          </w:rPr>
          <w:fldChar w:fldCharType="separate"/>
        </w:r>
        <w:r w:rsidR="001D1EBF">
          <w:rPr>
            <w:noProof/>
            <w:webHidden/>
          </w:rPr>
          <w:t>ii</w:t>
        </w:r>
        <w:r w:rsidR="001D1EBF">
          <w:rPr>
            <w:noProof/>
            <w:webHidden/>
          </w:rPr>
          <w:fldChar w:fldCharType="end"/>
        </w:r>
      </w:hyperlink>
    </w:p>
    <w:p w:rsidR="001D1EBF" w:rsidRDefault="001D1EBF">
      <w:pPr>
        <w:pStyle w:val="TOC1"/>
        <w:rPr>
          <w:rFonts w:eastAsiaTheme="minorEastAsia" w:cstheme="minorBidi"/>
          <w:b w:val="0"/>
          <w:bCs w:val="0"/>
          <w:noProof/>
          <w:color w:val="auto"/>
          <w:sz w:val="22"/>
          <w:szCs w:val="22"/>
          <w:lang w:eastAsia="en-AU"/>
        </w:rPr>
      </w:pPr>
      <w:hyperlink w:anchor="_Toc148525347" w:history="1">
        <w:r w:rsidRPr="003407F8">
          <w:rPr>
            <w:rStyle w:val="Hyperlink"/>
            <w:noProof/>
          </w:rPr>
          <w:t>Executive summary</w:t>
        </w:r>
        <w:r>
          <w:rPr>
            <w:noProof/>
            <w:webHidden/>
          </w:rPr>
          <w:tab/>
        </w:r>
        <w:r>
          <w:rPr>
            <w:noProof/>
            <w:webHidden/>
          </w:rPr>
          <w:fldChar w:fldCharType="begin"/>
        </w:r>
        <w:r>
          <w:rPr>
            <w:noProof/>
            <w:webHidden/>
          </w:rPr>
          <w:instrText xml:space="preserve"> PAGEREF _Toc148525347 \h </w:instrText>
        </w:r>
        <w:r>
          <w:rPr>
            <w:noProof/>
            <w:webHidden/>
          </w:rPr>
        </w:r>
        <w:r>
          <w:rPr>
            <w:noProof/>
            <w:webHidden/>
          </w:rPr>
          <w:fldChar w:fldCharType="separate"/>
        </w:r>
        <w:r>
          <w:rPr>
            <w:noProof/>
            <w:webHidden/>
          </w:rPr>
          <w:t>1</w:t>
        </w:r>
        <w:r>
          <w:rPr>
            <w:noProof/>
            <w:webHidden/>
          </w:rPr>
          <w:fldChar w:fldCharType="end"/>
        </w:r>
      </w:hyperlink>
    </w:p>
    <w:p w:rsidR="001D1EBF" w:rsidRDefault="001D1EBF">
      <w:pPr>
        <w:pStyle w:val="TOC1"/>
        <w:rPr>
          <w:rFonts w:eastAsiaTheme="minorEastAsia" w:cstheme="minorBidi"/>
          <w:b w:val="0"/>
          <w:bCs w:val="0"/>
          <w:noProof/>
          <w:color w:val="auto"/>
          <w:sz w:val="22"/>
          <w:szCs w:val="22"/>
          <w:lang w:eastAsia="en-AU"/>
        </w:rPr>
      </w:pPr>
      <w:hyperlink w:anchor="_Toc148525348" w:history="1">
        <w:r w:rsidRPr="003407F8">
          <w:rPr>
            <w:rStyle w:val="Hyperlink"/>
            <w:noProof/>
          </w:rPr>
          <w:t>Introduction</w:t>
        </w:r>
        <w:r>
          <w:rPr>
            <w:noProof/>
            <w:webHidden/>
          </w:rPr>
          <w:tab/>
        </w:r>
        <w:r>
          <w:rPr>
            <w:noProof/>
            <w:webHidden/>
          </w:rPr>
          <w:fldChar w:fldCharType="begin"/>
        </w:r>
        <w:r>
          <w:rPr>
            <w:noProof/>
            <w:webHidden/>
          </w:rPr>
          <w:instrText xml:space="preserve"> PAGEREF _Toc148525348 \h </w:instrText>
        </w:r>
        <w:r>
          <w:rPr>
            <w:noProof/>
            <w:webHidden/>
          </w:rPr>
        </w:r>
        <w:r>
          <w:rPr>
            <w:noProof/>
            <w:webHidden/>
          </w:rPr>
          <w:fldChar w:fldCharType="separate"/>
        </w:r>
        <w:r>
          <w:rPr>
            <w:noProof/>
            <w:webHidden/>
          </w:rPr>
          <w:t>2</w:t>
        </w:r>
        <w:r>
          <w:rPr>
            <w:noProof/>
            <w:webHidden/>
          </w:rPr>
          <w:fldChar w:fldCharType="end"/>
        </w:r>
      </w:hyperlink>
    </w:p>
    <w:p w:rsidR="001D1EBF" w:rsidRDefault="001D1EBF">
      <w:pPr>
        <w:pStyle w:val="TOC2"/>
        <w:rPr>
          <w:rFonts w:eastAsiaTheme="minorEastAsia" w:cstheme="minorBidi"/>
          <w:b w:val="0"/>
          <w:bCs w:val="0"/>
          <w:noProof/>
          <w:sz w:val="22"/>
          <w:szCs w:val="22"/>
          <w:lang w:eastAsia="en-AU"/>
        </w:rPr>
      </w:pPr>
      <w:hyperlink w:anchor="_Toc148525349" w:history="1">
        <w:r w:rsidRPr="003407F8">
          <w:rPr>
            <w:rStyle w:val="Hyperlink"/>
            <w:noProof/>
          </w:rPr>
          <w:t>Background</w:t>
        </w:r>
        <w:r>
          <w:rPr>
            <w:noProof/>
            <w:webHidden/>
          </w:rPr>
          <w:tab/>
        </w:r>
        <w:r>
          <w:rPr>
            <w:noProof/>
            <w:webHidden/>
          </w:rPr>
          <w:fldChar w:fldCharType="begin"/>
        </w:r>
        <w:r>
          <w:rPr>
            <w:noProof/>
            <w:webHidden/>
          </w:rPr>
          <w:instrText xml:space="preserve"> PAGEREF _Toc148525349 \h </w:instrText>
        </w:r>
        <w:r>
          <w:rPr>
            <w:noProof/>
            <w:webHidden/>
          </w:rPr>
        </w:r>
        <w:r>
          <w:rPr>
            <w:noProof/>
            <w:webHidden/>
          </w:rPr>
          <w:fldChar w:fldCharType="separate"/>
        </w:r>
        <w:r>
          <w:rPr>
            <w:noProof/>
            <w:webHidden/>
          </w:rPr>
          <w:t>2</w:t>
        </w:r>
        <w:r>
          <w:rPr>
            <w:noProof/>
            <w:webHidden/>
          </w:rPr>
          <w:fldChar w:fldCharType="end"/>
        </w:r>
      </w:hyperlink>
    </w:p>
    <w:p w:rsidR="001D1EBF" w:rsidRDefault="001D1EBF">
      <w:pPr>
        <w:pStyle w:val="TOC2"/>
        <w:rPr>
          <w:rFonts w:eastAsiaTheme="minorEastAsia" w:cstheme="minorBidi"/>
          <w:b w:val="0"/>
          <w:bCs w:val="0"/>
          <w:noProof/>
          <w:sz w:val="22"/>
          <w:szCs w:val="22"/>
          <w:lang w:eastAsia="en-AU"/>
        </w:rPr>
      </w:pPr>
      <w:hyperlink w:anchor="_Toc148525350" w:history="1">
        <w:r w:rsidRPr="003407F8">
          <w:rPr>
            <w:rStyle w:val="Hyperlink"/>
            <w:noProof/>
          </w:rPr>
          <w:t>Scope</w:t>
        </w:r>
        <w:r>
          <w:rPr>
            <w:noProof/>
            <w:webHidden/>
          </w:rPr>
          <w:tab/>
        </w:r>
        <w:r>
          <w:rPr>
            <w:noProof/>
            <w:webHidden/>
          </w:rPr>
          <w:fldChar w:fldCharType="begin"/>
        </w:r>
        <w:r>
          <w:rPr>
            <w:noProof/>
            <w:webHidden/>
          </w:rPr>
          <w:instrText xml:space="preserve"> PAGEREF _Toc148525350 \h </w:instrText>
        </w:r>
        <w:r>
          <w:rPr>
            <w:noProof/>
            <w:webHidden/>
          </w:rPr>
        </w:r>
        <w:r>
          <w:rPr>
            <w:noProof/>
            <w:webHidden/>
          </w:rPr>
          <w:fldChar w:fldCharType="separate"/>
        </w:r>
        <w:r>
          <w:rPr>
            <w:noProof/>
            <w:webHidden/>
          </w:rPr>
          <w:t>2</w:t>
        </w:r>
        <w:r>
          <w:rPr>
            <w:noProof/>
            <w:webHidden/>
          </w:rPr>
          <w:fldChar w:fldCharType="end"/>
        </w:r>
      </w:hyperlink>
    </w:p>
    <w:p w:rsidR="001D1EBF" w:rsidRDefault="001D1EBF">
      <w:pPr>
        <w:pStyle w:val="TOC2"/>
        <w:rPr>
          <w:rFonts w:eastAsiaTheme="minorEastAsia" w:cstheme="minorBidi"/>
          <w:b w:val="0"/>
          <w:bCs w:val="0"/>
          <w:noProof/>
          <w:sz w:val="22"/>
          <w:szCs w:val="22"/>
          <w:lang w:eastAsia="en-AU"/>
        </w:rPr>
      </w:pPr>
      <w:hyperlink w:anchor="_Toc148525351" w:history="1">
        <w:r w:rsidRPr="003407F8">
          <w:rPr>
            <w:rStyle w:val="Hyperlink"/>
            <w:noProof/>
          </w:rPr>
          <w:t>Approach</w:t>
        </w:r>
        <w:r>
          <w:rPr>
            <w:noProof/>
            <w:webHidden/>
          </w:rPr>
          <w:tab/>
        </w:r>
        <w:r>
          <w:rPr>
            <w:noProof/>
            <w:webHidden/>
          </w:rPr>
          <w:fldChar w:fldCharType="begin"/>
        </w:r>
        <w:r>
          <w:rPr>
            <w:noProof/>
            <w:webHidden/>
          </w:rPr>
          <w:instrText xml:space="preserve"> PAGEREF _Toc148525351 \h </w:instrText>
        </w:r>
        <w:r>
          <w:rPr>
            <w:noProof/>
            <w:webHidden/>
          </w:rPr>
        </w:r>
        <w:r>
          <w:rPr>
            <w:noProof/>
            <w:webHidden/>
          </w:rPr>
          <w:fldChar w:fldCharType="separate"/>
        </w:r>
        <w:r>
          <w:rPr>
            <w:noProof/>
            <w:webHidden/>
          </w:rPr>
          <w:t>2</w:t>
        </w:r>
        <w:r>
          <w:rPr>
            <w:noProof/>
            <w:webHidden/>
          </w:rPr>
          <w:fldChar w:fldCharType="end"/>
        </w:r>
      </w:hyperlink>
    </w:p>
    <w:p w:rsidR="001D1EBF" w:rsidRDefault="001D1EBF">
      <w:pPr>
        <w:pStyle w:val="TOC2"/>
        <w:rPr>
          <w:rFonts w:eastAsiaTheme="minorEastAsia" w:cstheme="minorBidi"/>
          <w:b w:val="0"/>
          <w:bCs w:val="0"/>
          <w:noProof/>
          <w:sz w:val="22"/>
          <w:szCs w:val="22"/>
          <w:lang w:eastAsia="en-AU"/>
        </w:rPr>
      </w:pPr>
      <w:hyperlink w:anchor="_Toc148525352" w:history="1">
        <w:r w:rsidRPr="003407F8">
          <w:rPr>
            <w:rStyle w:val="Hyperlink"/>
            <w:noProof/>
          </w:rPr>
          <w:t>Limitations</w:t>
        </w:r>
        <w:r>
          <w:rPr>
            <w:noProof/>
            <w:webHidden/>
          </w:rPr>
          <w:tab/>
        </w:r>
        <w:r>
          <w:rPr>
            <w:noProof/>
            <w:webHidden/>
          </w:rPr>
          <w:fldChar w:fldCharType="begin"/>
        </w:r>
        <w:r>
          <w:rPr>
            <w:noProof/>
            <w:webHidden/>
          </w:rPr>
          <w:instrText xml:space="preserve"> PAGEREF _Toc148525352 \h </w:instrText>
        </w:r>
        <w:r>
          <w:rPr>
            <w:noProof/>
            <w:webHidden/>
          </w:rPr>
        </w:r>
        <w:r>
          <w:rPr>
            <w:noProof/>
            <w:webHidden/>
          </w:rPr>
          <w:fldChar w:fldCharType="separate"/>
        </w:r>
        <w:r>
          <w:rPr>
            <w:noProof/>
            <w:webHidden/>
          </w:rPr>
          <w:t>2</w:t>
        </w:r>
        <w:r>
          <w:rPr>
            <w:noProof/>
            <w:webHidden/>
          </w:rPr>
          <w:fldChar w:fldCharType="end"/>
        </w:r>
      </w:hyperlink>
    </w:p>
    <w:p w:rsidR="001D1EBF" w:rsidRDefault="001D1EBF">
      <w:pPr>
        <w:pStyle w:val="TOC1"/>
        <w:rPr>
          <w:rFonts w:eastAsiaTheme="minorEastAsia" w:cstheme="minorBidi"/>
          <w:b w:val="0"/>
          <w:bCs w:val="0"/>
          <w:noProof/>
          <w:color w:val="auto"/>
          <w:sz w:val="22"/>
          <w:szCs w:val="22"/>
          <w:lang w:eastAsia="en-AU"/>
        </w:rPr>
      </w:pPr>
      <w:hyperlink w:anchor="_Toc148525353" w:history="1">
        <w:r w:rsidRPr="003407F8">
          <w:rPr>
            <w:rStyle w:val="Hyperlink"/>
            <w:noProof/>
          </w:rPr>
          <w:t>Detailed findings</w:t>
        </w:r>
        <w:r>
          <w:rPr>
            <w:noProof/>
            <w:webHidden/>
          </w:rPr>
          <w:tab/>
        </w:r>
        <w:r>
          <w:rPr>
            <w:noProof/>
            <w:webHidden/>
          </w:rPr>
          <w:fldChar w:fldCharType="begin"/>
        </w:r>
        <w:r>
          <w:rPr>
            <w:noProof/>
            <w:webHidden/>
          </w:rPr>
          <w:instrText xml:space="preserve"> PAGEREF _Toc148525353 \h </w:instrText>
        </w:r>
        <w:r>
          <w:rPr>
            <w:noProof/>
            <w:webHidden/>
          </w:rPr>
        </w:r>
        <w:r>
          <w:rPr>
            <w:noProof/>
            <w:webHidden/>
          </w:rPr>
          <w:fldChar w:fldCharType="separate"/>
        </w:r>
        <w:r>
          <w:rPr>
            <w:noProof/>
            <w:webHidden/>
          </w:rPr>
          <w:t>3</w:t>
        </w:r>
        <w:r>
          <w:rPr>
            <w:noProof/>
            <w:webHidden/>
          </w:rPr>
          <w:fldChar w:fldCharType="end"/>
        </w:r>
      </w:hyperlink>
    </w:p>
    <w:p w:rsidR="001D1EBF" w:rsidRDefault="001D1EBF">
      <w:pPr>
        <w:pStyle w:val="TOC2"/>
        <w:rPr>
          <w:rFonts w:eastAsiaTheme="minorEastAsia" w:cstheme="minorBidi"/>
          <w:b w:val="0"/>
          <w:bCs w:val="0"/>
          <w:noProof/>
          <w:sz w:val="22"/>
          <w:szCs w:val="22"/>
          <w:lang w:eastAsia="en-AU"/>
        </w:rPr>
      </w:pPr>
      <w:hyperlink w:anchor="_Toc148525354" w:history="1">
        <w:r w:rsidRPr="003407F8">
          <w:rPr>
            <w:rStyle w:val="Hyperlink"/>
            <w:noProof/>
          </w:rPr>
          <w:t>Patch applications</w:t>
        </w:r>
        <w:r>
          <w:rPr>
            <w:noProof/>
            <w:webHidden/>
          </w:rPr>
          <w:tab/>
        </w:r>
        <w:r>
          <w:rPr>
            <w:noProof/>
            <w:webHidden/>
          </w:rPr>
          <w:fldChar w:fldCharType="begin"/>
        </w:r>
        <w:r>
          <w:rPr>
            <w:noProof/>
            <w:webHidden/>
          </w:rPr>
          <w:instrText xml:space="preserve"> PAGEREF _Toc148525354 \h </w:instrText>
        </w:r>
        <w:r>
          <w:rPr>
            <w:noProof/>
            <w:webHidden/>
          </w:rPr>
        </w:r>
        <w:r>
          <w:rPr>
            <w:noProof/>
            <w:webHidden/>
          </w:rPr>
          <w:fldChar w:fldCharType="separate"/>
        </w:r>
        <w:r>
          <w:rPr>
            <w:noProof/>
            <w:webHidden/>
          </w:rPr>
          <w:t>3</w:t>
        </w:r>
        <w:r>
          <w:rPr>
            <w:noProof/>
            <w:webHidden/>
          </w:rPr>
          <w:fldChar w:fldCharType="end"/>
        </w:r>
      </w:hyperlink>
    </w:p>
    <w:p w:rsidR="001D1EBF" w:rsidRDefault="001D1EBF">
      <w:pPr>
        <w:pStyle w:val="TOC2"/>
        <w:rPr>
          <w:rFonts w:eastAsiaTheme="minorEastAsia" w:cstheme="minorBidi"/>
          <w:b w:val="0"/>
          <w:bCs w:val="0"/>
          <w:noProof/>
          <w:sz w:val="22"/>
          <w:szCs w:val="22"/>
          <w:lang w:eastAsia="en-AU"/>
        </w:rPr>
      </w:pPr>
      <w:hyperlink w:anchor="_Toc148525357" w:history="1">
        <w:r w:rsidRPr="003407F8">
          <w:rPr>
            <w:rStyle w:val="Hyperlink"/>
            <w:noProof/>
          </w:rPr>
          <w:t>Patch operating systems</w:t>
        </w:r>
        <w:r>
          <w:rPr>
            <w:noProof/>
            <w:webHidden/>
          </w:rPr>
          <w:tab/>
        </w:r>
        <w:r>
          <w:rPr>
            <w:noProof/>
            <w:webHidden/>
          </w:rPr>
          <w:fldChar w:fldCharType="begin"/>
        </w:r>
        <w:r>
          <w:rPr>
            <w:noProof/>
            <w:webHidden/>
          </w:rPr>
          <w:instrText xml:space="preserve"> PAGEREF _Toc148525357 \h </w:instrText>
        </w:r>
        <w:r>
          <w:rPr>
            <w:noProof/>
            <w:webHidden/>
          </w:rPr>
        </w:r>
        <w:r>
          <w:rPr>
            <w:noProof/>
            <w:webHidden/>
          </w:rPr>
          <w:fldChar w:fldCharType="separate"/>
        </w:r>
        <w:r>
          <w:rPr>
            <w:noProof/>
            <w:webHidden/>
          </w:rPr>
          <w:t>3</w:t>
        </w:r>
        <w:r>
          <w:rPr>
            <w:noProof/>
            <w:webHidden/>
          </w:rPr>
          <w:fldChar w:fldCharType="end"/>
        </w:r>
      </w:hyperlink>
    </w:p>
    <w:p w:rsidR="001D1EBF" w:rsidRDefault="001D1EBF">
      <w:pPr>
        <w:pStyle w:val="TOC2"/>
        <w:rPr>
          <w:rFonts w:eastAsiaTheme="minorEastAsia" w:cstheme="minorBidi"/>
          <w:b w:val="0"/>
          <w:bCs w:val="0"/>
          <w:noProof/>
          <w:sz w:val="22"/>
          <w:szCs w:val="22"/>
          <w:lang w:eastAsia="en-AU"/>
        </w:rPr>
      </w:pPr>
      <w:hyperlink w:anchor="_Toc148525360" w:history="1">
        <w:r w:rsidRPr="003407F8">
          <w:rPr>
            <w:rStyle w:val="Hyperlink"/>
            <w:noProof/>
          </w:rPr>
          <w:t>Multi-factor authentication</w:t>
        </w:r>
        <w:r>
          <w:rPr>
            <w:noProof/>
            <w:webHidden/>
          </w:rPr>
          <w:tab/>
        </w:r>
        <w:r>
          <w:rPr>
            <w:noProof/>
            <w:webHidden/>
          </w:rPr>
          <w:fldChar w:fldCharType="begin"/>
        </w:r>
        <w:r>
          <w:rPr>
            <w:noProof/>
            <w:webHidden/>
          </w:rPr>
          <w:instrText xml:space="preserve"> PAGEREF _Toc148525360 \h </w:instrText>
        </w:r>
        <w:r>
          <w:rPr>
            <w:noProof/>
            <w:webHidden/>
          </w:rPr>
        </w:r>
        <w:r>
          <w:rPr>
            <w:noProof/>
            <w:webHidden/>
          </w:rPr>
          <w:fldChar w:fldCharType="separate"/>
        </w:r>
        <w:r>
          <w:rPr>
            <w:noProof/>
            <w:webHidden/>
          </w:rPr>
          <w:t>4</w:t>
        </w:r>
        <w:r>
          <w:rPr>
            <w:noProof/>
            <w:webHidden/>
          </w:rPr>
          <w:fldChar w:fldCharType="end"/>
        </w:r>
      </w:hyperlink>
    </w:p>
    <w:p w:rsidR="001D1EBF" w:rsidRDefault="001D1EBF">
      <w:pPr>
        <w:pStyle w:val="TOC2"/>
        <w:rPr>
          <w:rFonts w:eastAsiaTheme="minorEastAsia" w:cstheme="minorBidi"/>
          <w:b w:val="0"/>
          <w:bCs w:val="0"/>
          <w:noProof/>
          <w:sz w:val="22"/>
          <w:szCs w:val="22"/>
          <w:lang w:eastAsia="en-AU"/>
        </w:rPr>
      </w:pPr>
      <w:hyperlink w:anchor="_Toc148525363" w:history="1">
        <w:r w:rsidRPr="003407F8">
          <w:rPr>
            <w:rStyle w:val="Hyperlink"/>
            <w:noProof/>
          </w:rPr>
          <w:t>Restrict administrative privileges</w:t>
        </w:r>
        <w:r>
          <w:rPr>
            <w:noProof/>
            <w:webHidden/>
          </w:rPr>
          <w:tab/>
        </w:r>
        <w:r>
          <w:rPr>
            <w:noProof/>
            <w:webHidden/>
          </w:rPr>
          <w:fldChar w:fldCharType="begin"/>
        </w:r>
        <w:r>
          <w:rPr>
            <w:noProof/>
            <w:webHidden/>
          </w:rPr>
          <w:instrText xml:space="preserve"> PAGEREF _Toc148525363 \h </w:instrText>
        </w:r>
        <w:r>
          <w:rPr>
            <w:noProof/>
            <w:webHidden/>
          </w:rPr>
        </w:r>
        <w:r>
          <w:rPr>
            <w:noProof/>
            <w:webHidden/>
          </w:rPr>
          <w:fldChar w:fldCharType="separate"/>
        </w:r>
        <w:r>
          <w:rPr>
            <w:noProof/>
            <w:webHidden/>
          </w:rPr>
          <w:t>5</w:t>
        </w:r>
        <w:r>
          <w:rPr>
            <w:noProof/>
            <w:webHidden/>
          </w:rPr>
          <w:fldChar w:fldCharType="end"/>
        </w:r>
      </w:hyperlink>
    </w:p>
    <w:p w:rsidR="001D1EBF" w:rsidRDefault="001D1EBF">
      <w:pPr>
        <w:pStyle w:val="TOC2"/>
        <w:rPr>
          <w:rFonts w:eastAsiaTheme="minorEastAsia" w:cstheme="minorBidi"/>
          <w:b w:val="0"/>
          <w:bCs w:val="0"/>
          <w:noProof/>
          <w:sz w:val="22"/>
          <w:szCs w:val="22"/>
          <w:lang w:eastAsia="en-AU"/>
        </w:rPr>
      </w:pPr>
      <w:hyperlink w:anchor="_Toc148525366" w:history="1">
        <w:r w:rsidRPr="003407F8">
          <w:rPr>
            <w:rStyle w:val="Hyperlink"/>
            <w:noProof/>
          </w:rPr>
          <w:t>Application control</w:t>
        </w:r>
        <w:r>
          <w:rPr>
            <w:noProof/>
            <w:webHidden/>
          </w:rPr>
          <w:tab/>
        </w:r>
        <w:r>
          <w:rPr>
            <w:noProof/>
            <w:webHidden/>
          </w:rPr>
          <w:fldChar w:fldCharType="begin"/>
        </w:r>
        <w:r>
          <w:rPr>
            <w:noProof/>
            <w:webHidden/>
          </w:rPr>
          <w:instrText xml:space="preserve"> PAGEREF _Toc148525366 \h </w:instrText>
        </w:r>
        <w:r>
          <w:rPr>
            <w:noProof/>
            <w:webHidden/>
          </w:rPr>
        </w:r>
        <w:r>
          <w:rPr>
            <w:noProof/>
            <w:webHidden/>
          </w:rPr>
          <w:fldChar w:fldCharType="separate"/>
        </w:r>
        <w:r>
          <w:rPr>
            <w:noProof/>
            <w:webHidden/>
          </w:rPr>
          <w:t>6</w:t>
        </w:r>
        <w:r>
          <w:rPr>
            <w:noProof/>
            <w:webHidden/>
          </w:rPr>
          <w:fldChar w:fldCharType="end"/>
        </w:r>
      </w:hyperlink>
    </w:p>
    <w:p w:rsidR="001D1EBF" w:rsidRDefault="001D1EBF">
      <w:pPr>
        <w:pStyle w:val="TOC2"/>
        <w:rPr>
          <w:rFonts w:eastAsiaTheme="minorEastAsia" w:cstheme="minorBidi"/>
          <w:b w:val="0"/>
          <w:bCs w:val="0"/>
          <w:noProof/>
          <w:sz w:val="22"/>
          <w:szCs w:val="22"/>
          <w:lang w:eastAsia="en-AU"/>
        </w:rPr>
      </w:pPr>
      <w:hyperlink w:anchor="_Toc148525369" w:history="1">
        <w:r w:rsidRPr="003407F8">
          <w:rPr>
            <w:rStyle w:val="Hyperlink"/>
            <w:noProof/>
          </w:rPr>
          <w:t>Restrict Microsoft Office macros</w:t>
        </w:r>
        <w:r>
          <w:rPr>
            <w:noProof/>
            <w:webHidden/>
          </w:rPr>
          <w:tab/>
        </w:r>
        <w:r>
          <w:rPr>
            <w:noProof/>
            <w:webHidden/>
          </w:rPr>
          <w:fldChar w:fldCharType="begin"/>
        </w:r>
        <w:r>
          <w:rPr>
            <w:noProof/>
            <w:webHidden/>
          </w:rPr>
          <w:instrText xml:space="preserve"> PAGEREF _Toc148525369 \h </w:instrText>
        </w:r>
        <w:r>
          <w:rPr>
            <w:noProof/>
            <w:webHidden/>
          </w:rPr>
        </w:r>
        <w:r>
          <w:rPr>
            <w:noProof/>
            <w:webHidden/>
          </w:rPr>
          <w:fldChar w:fldCharType="separate"/>
        </w:r>
        <w:r>
          <w:rPr>
            <w:noProof/>
            <w:webHidden/>
          </w:rPr>
          <w:t>6</w:t>
        </w:r>
        <w:r>
          <w:rPr>
            <w:noProof/>
            <w:webHidden/>
          </w:rPr>
          <w:fldChar w:fldCharType="end"/>
        </w:r>
      </w:hyperlink>
    </w:p>
    <w:p w:rsidR="001D1EBF" w:rsidRDefault="001D1EBF">
      <w:pPr>
        <w:pStyle w:val="TOC2"/>
        <w:rPr>
          <w:rFonts w:eastAsiaTheme="minorEastAsia" w:cstheme="minorBidi"/>
          <w:b w:val="0"/>
          <w:bCs w:val="0"/>
          <w:noProof/>
          <w:sz w:val="22"/>
          <w:szCs w:val="22"/>
          <w:lang w:eastAsia="en-AU"/>
        </w:rPr>
      </w:pPr>
      <w:hyperlink w:anchor="_Toc148525372" w:history="1">
        <w:r w:rsidRPr="003407F8">
          <w:rPr>
            <w:rStyle w:val="Hyperlink"/>
            <w:noProof/>
          </w:rPr>
          <w:t>User application hardening</w:t>
        </w:r>
        <w:r>
          <w:rPr>
            <w:noProof/>
            <w:webHidden/>
          </w:rPr>
          <w:tab/>
        </w:r>
        <w:r>
          <w:rPr>
            <w:noProof/>
            <w:webHidden/>
          </w:rPr>
          <w:fldChar w:fldCharType="begin"/>
        </w:r>
        <w:r>
          <w:rPr>
            <w:noProof/>
            <w:webHidden/>
          </w:rPr>
          <w:instrText xml:space="preserve"> PAGEREF _Toc148525372 \h </w:instrText>
        </w:r>
        <w:r>
          <w:rPr>
            <w:noProof/>
            <w:webHidden/>
          </w:rPr>
        </w:r>
        <w:r>
          <w:rPr>
            <w:noProof/>
            <w:webHidden/>
          </w:rPr>
          <w:fldChar w:fldCharType="separate"/>
        </w:r>
        <w:r>
          <w:rPr>
            <w:noProof/>
            <w:webHidden/>
          </w:rPr>
          <w:t>7</w:t>
        </w:r>
        <w:r>
          <w:rPr>
            <w:noProof/>
            <w:webHidden/>
          </w:rPr>
          <w:fldChar w:fldCharType="end"/>
        </w:r>
      </w:hyperlink>
    </w:p>
    <w:p w:rsidR="001D1EBF" w:rsidRDefault="001D1EBF">
      <w:pPr>
        <w:pStyle w:val="TOC2"/>
        <w:rPr>
          <w:rFonts w:eastAsiaTheme="minorEastAsia" w:cstheme="minorBidi"/>
          <w:b w:val="0"/>
          <w:bCs w:val="0"/>
          <w:noProof/>
          <w:sz w:val="22"/>
          <w:szCs w:val="22"/>
          <w:lang w:eastAsia="en-AU"/>
        </w:rPr>
      </w:pPr>
      <w:hyperlink w:anchor="_Toc148525375" w:history="1">
        <w:r w:rsidRPr="003407F8">
          <w:rPr>
            <w:rStyle w:val="Hyperlink"/>
            <w:noProof/>
          </w:rPr>
          <w:t>Regular backups</w:t>
        </w:r>
        <w:r>
          <w:rPr>
            <w:noProof/>
            <w:webHidden/>
          </w:rPr>
          <w:tab/>
        </w:r>
        <w:r>
          <w:rPr>
            <w:noProof/>
            <w:webHidden/>
          </w:rPr>
          <w:fldChar w:fldCharType="begin"/>
        </w:r>
        <w:r>
          <w:rPr>
            <w:noProof/>
            <w:webHidden/>
          </w:rPr>
          <w:instrText xml:space="preserve"> PAGEREF _Toc148525375 \h </w:instrText>
        </w:r>
        <w:r>
          <w:rPr>
            <w:noProof/>
            <w:webHidden/>
          </w:rPr>
        </w:r>
        <w:r>
          <w:rPr>
            <w:noProof/>
            <w:webHidden/>
          </w:rPr>
          <w:fldChar w:fldCharType="separate"/>
        </w:r>
        <w:r>
          <w:rPr>
            <w:noProof/>
            <w:webHidden/>
          </w:rPr>
          <w:t>8</w:t>
        </w:r>
        <w:r>
          <w:rPr>
            <w:noProof/>
            <w:webHidden/>
          </w:rPr>
          <w:fldChar w:fldCharType="end"/>
        </w:r>
      </w:hyperlink>
    </w:p>
    <w:p w:rsidR="001D1EBF" w:rsidRDefault="001D1EBF">
      <w:pPr>
        <w:pStyle w:val="TOC1"/>
        <w:rPr>
          <w:rFonts w:eastAsiaTheme="minorEastAsia" w:cstheme="minorBidi"/>
          <w:b w:val="0"/>
          <w:bCs w:val="0"/>
          <w:noProof/>
          <w:color w:val="auto"/>
          <w:sz w:val="22"/>
          <w:szCs w:val="22"/>
          <w:lang w:eastAsia="en-AU"/>
        </w:rPr>
      </w:pPr>
      <w:hyperlink w:anchor="_Toc148525378" w:history="1">
        <w:r w:rsidRPr="003407F8">
          <w:rPr>
            <w:rStyle w:val="Hyperlink"/>
            <w:noProof/>
          </w:rPr>
          <w:t>Summary of recommendations</w:t>
        </w:r>
        <w:r>
          <w:rPr>
            <w:noProof/>
            <w:webHidden/>
          </w:rPr>
          <w:tab/>
        </w:r>
        <w:r>
          <w:rPr>
            <w:noProof/>
            <w:webHidden/>
          </w:rPr>
          <w:fldChar w:fldCharType="begin"/>
        </w:r>
        <w:r>
          <w:rPr>
            <w:noProof/>
            <w:webHidden/>
          </w:rPr>
          <w:instrText xml:space="preserve"> PAGEREF _Toc148525378 \h </w:instrText>
        </w:r>
        <w:r>
          <w:rPr>
            <w:noProof/>
            <w:webHidden/>
          </w:rPr>
        </w:r>
        <w:r>
          <w:rPr>
            <w:noProof/>
            <w:webHidden/>
          </w:rPr>
          <w:fldChar w:fldCharType="separate"/>
        </w:r>
        <w:r>
          <w:rPr>
            <w:noProof/>
            <w:webHidden/>
          </w:rPr>
          <w:t>10</w:t>
        </w:r>
        <w:r>
          <w:rPr>
            <w:noProof/>
            <w:webHidden/>
          </w:rPr>
          <w:fldChar w:fldCharType="end"/>
        </w:r>
      </w:hyperlink>
    </w:p>
    <w:p w:rsidR="001D1EBF" w:rsidRDefault="001D1EBF">
      <w:pPr>
        <w:pStyle w:val="TOC1"/>
        <w:rPr>
          <w:rFonts w:eastAsiaTheme="minorEastAsia" w:cstheme="minorBidi"/>
          <w:b w:val="0"/>
          <w:bCs w:val="0"/>
          <w:noProof/>
          <w:color w:val="auto"/>
          <w:sz w:val="22"/>
          <w:szCs w:val="22"/>
          <w:lang w:eastAsia="en-AU"/>
        </w:rPr>
      </w:pPr>
      <w:hyperlink w:anchor="_Toc148525379" w:history="1">
        <w:r w:rsidRPr="003407F8">
          <w:rPr>
            <w:rStyle w:val="Hyperlink"/>
            <w:noProof/>
          </w:rPr>
          <w:t>Appendix A – Assessment evidence</w:t>
        </w:r>
        <w:r>
          <w:rPr>
            <w:noProof/>
            <w:webHidden/>
          </w:rPr>
          <w:tab/>
        </w:r>
        <w:r>
          <w:rPr>
            <w:noProof/>
            <w:webHidden/>
          </w:rPr>
          <w:fldChar w:fldCharType="begin"/>
        </w:r>
        <w:r>
          <w:rPr>
            <w:noProof/>
            <w:webHidden/>
          </w:rPr>
          <w:instrText xml:space="preserve"> PAGEREF _Toc148525379 \h </w:instrText>
        </w:r>
        <w:r>
          <w:rPr>
            <w:noProof/>
            <w:webHidden/>
          </w:rPr>
        </w:r>
        <w:r>
          <w:rPr>
            <w:noProof/>
            <w:webHidden/>
          </w:rPr>
          <w:fldChar w:fldCharType="separate"/>
        </w:r>
        <w:r>
          <w:rPr>
            <w:noProof/>
            <w:webHidden/>
          </w:rPr>
          <w:t>11</w:t>
        </w:r>
        <w:r>
          <w:rPr>
            <w:noProof/>
            <w:webHidden/>
          </w:rPr>
          <w:fldChar w:fldCharType="end"/>
        </w:r>
      </w:hyperlink>
    </w:p>
    <w:p w:rsidR="009721C8" w:rsidRDefault="0089694B" w:rsidP="0089694B">
      <w:pPr>
        <w:sectPr w:rsidR="009721C8" w:rsidSect="007E5140">
          <w:headerReference w:type="first" r:id="rId14"/>
          <w:pgSz w:w="11901" w:h="16817"/>
          <w:pgMar w:top="1361" w:right="1021" w:bottom="1361" w:left="1021" w:header="709" w:footer="601" w:gutter="0"/>
          <w:pgNumType w:fmt="lowerRoman"/>
          <w:cols w:space="720"/>
          <w:docGrid w:linePitch="360"/>
        </w:sectPr>
      </w:pPr>
      <w:r w:rsidRPr="00B76A66">
        <w:fldChar w:fldCharType="end"/>
      </w:r>
    </w:p>
    <w:p w:rsidR="009502FE" w:rsidRDefault="003D3263" w:rsidP="009502FE">
      <w:pPr>
        <w:pStyle w:val="Heading1"/>
      </w:pPr>
      <w:bookmarkStart w:id="15" w:name="_Toc14793393"/>
      <w:bookmarkStart w:id="16" w:name="_Toc8304013"/>
      <w:bookmarkStart w:id="17" w:name="_Toc148525347"/>
      <w:r>
        <w:t>E</w:t>
      </w:r>
      <w:r w:rsidR="009502FE" w:rsidRPr="00B76A66">
        <w:t xml:space="preserve">xecutive </w:t>
      </w:r>
      <w:r w:rsidR="00E91C11">
        <w:t>s</w:t>
      </w:r>
      <w:r w:rsidR="009502FE" w:rsidRPr="00B76A66">
        <w:t>ummary</w:t>
      </w:r>
      <w:bookmarkEnd w:id="15"/>
      <w:bookmarkEnd w:id="17"/>
    </w:p>
    <w:p w:rsidR="00DB7DE5" w:rsidRPr="00DB7DE5" w:rsidRDefault="00DB7DE5" w:rsidP="00DB7DE5">
      <w:pPr>
        <w:pStyle w:val="BodyText"/>
        <w:rPr>
          <w:color w:val="FF0000"/>
        </w:rPr>
      </w:pPr>
      <w:r w:rsidRPr="00DB7DE5">
        <w:rPr>
          <w:color w:val="FF0000"/>
        </w:rPr>
        <w:t>Instruction: Provide a one-to-two-page overview of the assessment including:</w:t>
      </w:r>
    </w:p>
    <w:p w:rsidR="00DB7DE5" w:rsidRPr="00DB7DE5" w:rsidRDefault="00DB7DE5" w:rsidP="00DB7DE5">
      <w:pPr>
        <w:pStyle w:val="Bullets1"/>
        <w:rPr>
          <w:color w:val="FF0000"/>
        </w:rPr>
      </w:pPr>
      <w:r w:rsidRPr="00DB7DE5">
        <w:rPr>
          <w:color w:val="FF0000"/>
        </w:rPr>
        <w:t>brief background on the entity and system being assessed</w:t>
      </w:r>
    </w:p>
    <w:p w:rsidR="00DB7DE5" w:rsidRPr="00DB7DE5" w:rsidRDefault="00DB7DE5" w:rsidP="00DB7DE5">
      <w:pPr>
        <w:pStyle w:val="Bullets1"/>
        <w:rPr>
          <w:color w:val="FF0000"/>
        </w:rPr>
      </w:pPr>
      <w:r w:rsidRPr="00DB7DE5">
        <w:rPr>
          <w:color w:val="FF0000"/>
        </w:rPr>
        <w:t>assessment scope, approach and limitations</w:t>
      </w:r>
    </w:p>
    <w:p w:rsidR="00DB7DE5" w:rsidRPr="00DB7DE5" w:rsidRDefault="00DB7DE5" w:rsidP="00DB7DE5">
      <w:pPr>
        <w:pStyle w:val="Bullets1"/>
        <w:rPr>
          <w:color w:val="FF0000"/>
        </w:rPr>
      </w:pPr>
      <w:r w:rsidRPr="00DB7DE5">
        <w:rPr>
          <w:color w:val="FF0000"/>
        </w:rPr>
        <w:t>summary of Essential Eight maturity</w:t>
      </w:r>
    </w:p>
    <w:p w:rsidR="00DB7DE5" w:rsidRPr="00DB7DE5" w:rsidRDefault="00DB7DE5" w:rsidP="00DB7DE5">
      <w:pPr>
        <w:pStyle w:val="Bullets1"/>
        <w:rPr>
          <w:color w:val="FF0000"/>
        </w:rPr>
      </w:pPr>
      <w:r w:rsidRPr="00DB7DE5">
        <w:rPr>
          <w:color w:val="FF0000"/>
        </w:rPr>
        <w:t>summary of key security risks and positive findings identified during the assessment</w:t>
      </w:r>
    </w:p>
    <w:p w:rsidR="008619E4" w:rsidRPr="005217C1" w:rsidRDefault="00DB7DE5" w:rsidP="005217C1">
      <w:pPr>
        <w:pStyle w:val="Bullets1"/>
      </w:pPr>
      <w:r w:rsidRPr="00DB7DE5">
        <w:rPr>
          <w:color w:val="FF0000"/>
        </w:rPr>
        <w:t xml:space="preserve">summary of key recommendations to remediate security risks and/or achieve </w:t>
      </w:r>
      <w:r w:rsidR="006A2B5F">
        <w:rPr>
          <w:color w:val="FF0000"/>
        </w:rPr>
        <w:t xml:space="preserve">the </w:t>
      </w:r>
      <w:r w:rsidRPr="00DB7DE5">
        <w:rPr>
          <w:color w:val="FF0000"/>
        </w:rPr>
        <w:t>target maturity level.</w:t>
      </w:r>
      <w:bookmarkEnd w:id="16"/>
      <w:r w:rsidR="008619E4" w:rsidRPr="00B76A66">
        <w:br w:type="page"/>
      </w:r>
    </w:p>
    <w:p w:rsidR="00270302" w:rsidRDefault="00AD3059" w:rsidP="00270302">
      <w:pPr>
        <w:pStyle w:val="Heading1"/>
      </w:pPr>
      <w:bookmarkStart w:id="18" w:name="_Toc148525348"/>
      <w:r>
        <w:t>Introduction</w:t>
      </w:r>
      <w:bookmarkEnd w:id="18"/>
    </w:p>
    <w:p w:rsidR="00AD3059" w:rsidRDefault="005811E9" w:rsidP="00AD3059">
      <w:pPr>
        <w:pStyle w:val="Heading2"/>
      </w:pPr>
      <w:bookmarkStart w:id="19" w:name="_Toc148525349"/>
      <w:r>
        <w:t>Background</w:t>
      </w:r>
      <w:bookmarkEnd w:id="19"/>
    </w:p>
    <w:p w:rsidR="004052E4" w:rsidRDefault="00DB7DE5" w:rsidP="005217C1">
      <w:pPr>
        <w:pStyle w:val="BodyText"/>
        <w:rPr>
          <w:color w:val="FF0000"/>
        </w:rPr>
      </w:pPr>
      <w:r w:rsidRPr="00DB7DE5">
        <w:rPr>
          <w:color w:val="FF0000"/>
        </w:rPr>
        <w:t xml:space="preserve">Instruction: </w:t>
      </w:r>
      <w:r w:rsidR="004052E4">
        <w:rPr>
          <w:color w:val="FF0000"/>
        </w:rPr>
        <w:t>As appropriate, p</w:t>
      </w:r>
      <w:r w:rsidRPr="00DB7DE5">
        <w:rPr>
          <w:color w:val="FF0000"/>
        </w:rPr>
        <w:t>rovide a one-to-two-page introduction to the</w:t>
      </w:r>
      <w:r w:rsidR="004052E4">
        <w:rPr>
          <w:color w:val="FF0000"/>
        </w:rPr>
        <w:t xml:space="preserve"> Essential Eight, the</w:t>
      </w:r>
      <w:r w:rsidRPr="00DB7DE5">
        <w:rPr>
          <w:color w:val="FF0000"/>
        </w:rPr>
        <w:t xml:space="preserve"> entity</w:t>
      </w:r>
      <w:r w:rsidR="004052E4">
        <w:rPr>
          <w:color w:val="FF0000"/>
        </w:rPr>
        <w:t xml:space="preserve"> and their operating environment, their cyber security strategy, and any recent cyber security uplift activities or prior Essential Eight assessments.</w:t>
      </w:r>
    </w:p>
    <w:p w:rsidR="00F956DF" w:rsidRDefault="00F956DF" w:rsidP="00F956DF">
      <w:pPr>
        <w:pStyle w:val="Heading2"/>
      </w:pPr>
      <w:bookmarkStart w:id="20" w:name="_Toc148525350"/>
      <w:r>
        <w:t>Scope</w:t>
      </w:r>
      <w:bookmarkEnd w:id="20"/>
    </w:p>
    <w:p w:rsidR="00F956DF" w:rsidRPr="00DB7DE5" w:rsidRDefault="00DB7DE5" w:rsidP="00DB7DE5">
      <w:pPr>
        <w:pStyle w:val="BodyText"/>
        <w:rPr>
          <w:color w:val="FF0000"/>
        </w:rPr>
      </w:pPr>
      <w:r w:rsidRPr="00DB7DE5">
        <w:rPr>
          <w:color w:val="FF0000"/>
        </w:rPr>
        <w:t>Instruction: Detail the system under assessment</w:t>
      </w:r>
      <w:r w:rsidR="006453F5">
        <w:rPr>
          <w:color w:val="FF0000"/>
        </w:rPr>
        <w:t xml:space="preserve"> (including the system boundary and any exclusions)</w:t>
      </w:r>
      <w:r w:rsidRPr="00DB7DE5">
        <w:rPr>
          <w:color w:val="FF0000"/>
        </w:rPr>
        <w:t>, the version of the Essential Eight being used and the target maturity level.</w:t>
      </w:r>
    </w:p>
    <w:p w:rsidR="005C0B35" w:rsidRDefault="006D59FF" w:rsidP="005C0B35">
      <w:pPr>
        <w:pStyle w:val="Heading2"/>
      </w:pPr>
      <w:bookmarkStart w:id="21" w:name="_Toc148525351"/>
      <w:r>
        <w:t>Approach</w:t>
      </w:r>
      <w:bookmarkEnd w:id="21"/>
    </w:p>
    <w:p w:rsidR="00DB7DE5" w:rsidRPr="00DB7DE5" w:rsidRDefault="00DB7DE5" w:rsidP="00DB7DE5">
      <w:pPr>
        <w:pStyle w:val="BodyText"/>
        <w:rPr>
          <w:color w:val="FF0000"/>
        </w:rPr>
      </w:pPr>
      <w:r w:rsidRPr="00DB7DE5">
        <w:rPr>
          <w:color w:val="FF0000"/>
        </w:rPr>
        <w:t>Instruction: Detail the approach used to assess the system including:</w:t>
      </w:r>
    </w:p>
    <w:p w:rsidR="00DB7DE5" w:rsidRPr="00DB7DE5" w:rsidRDefault="00DB7DE5" w:rsidP="00DB7DE5">
      <w:pPr>
        <w:pStyle w:val="Bullets1"/>
        <w:rPr>
          <w:color w:val="FF0000"/>
        </w:rPr>
      </w:pPr>
      <w:r w:rsidRPr="00DB7DE5">
        <w:rPr>
          <w:color w:val="FF0000"/>
        </w:rPr>
        <w:t>qualitative and quantitative techniques used for testing security controls</w:t>
      </w:r>
    </w:p>
    <w:p w:rsidR="00DB7DE5" w:rsidRPr="00DB7DE5" w:rsidRDefault="00DB7DE5" w:rsidP="00DB7DE5">
      <w:pPr>
        <w:pStyle w:val="Bullets1"/>
        <w:rPr>
          <w:color w:val="FF0000"/>
        </w:rPr>
      </w:pPr>
      <w:r w:rsidRPr="00DB7DE5">
        <w:rPr>
          <w:color w:val="FF0000"/>
        </w:rPr>
        <w:t>sampling technique and rationale for sample sizes</w:t>
      </w:r>
    </w:p>
    <w:p w:rsidR="00DB7DE5" w:rsidRPr="00DB7DE5" w:rsidRDefault="00DB7DE5" w:rsidP="00DB7DE5">
      <w:pPr>
        <w:pStyle w:val="Bullets1"/>
        <w:rPr>
          <w:color w:val="FF0000"/>
        </w:rPr>
      </w:pPr>
      <w:r w:rsidRPr="00DB7DE5">
        <w:rPr>
          <w:color w:val="FF0000"/>
        </w:rPr>
        <w:t>specific tools used during the assessment, such as scripts and vulnerability scanning tools.</w:t>
      </w:r>
    </w:p>
    <w:p w:rsidR="005C0B35" w:rsidRPr="005C0B35" w:rsidRDefault="00756C7E" w:rsidP="00756C7E">
      <w:pPr>
        <w:pStyle w:val="Heading2"/>
      </w:pPr>
      <w:bookmarkStart w:id="22" w:name="_Toc148525352"/>
      <w:r>
        <w:t>Limitations</w:t>
      </w:r>
      <w:bookmarkEnd w:id="22"/>
    </w:p>
    <w:p w:rsidR="00B23288" w:rsidRDefault="00DB7DE5" w:rsidP="005217C1">
      <w:pPr>
        <w:pStyle w:val="BodyText"/>
      </w:pPr>
      <w:r w:rsidRPr="00DB7DE5">
        <w:rPr>
          <w:color w:val="FF0000"/>
        </w:rPr>
        <w:t>Instruction: Detail any assessment limitations, for example, availability of information, resources or technical testing constraints.</w:t>
      </w:r>
      <w:r w:rsidR="00B23288">
        <w:br w:type="page"/>
      </w:r>
    </w:p>
    <w:p w:rsidR="00210BB5" w:rsidRDefault="004A6D3F" w:rsidP="00210BB5">
      <w:pPr>
        <w:pStyle w:val="Heading1"/>
      </w:pPr>
      <w:bookmarkStart w:id="23" w:name="_Ref79142112"/>
      <w:bookmarkStart w:id="24" w:name="_Toc86053215"/>
      <w:bookmarkStart w:id="25" w:name="_Toc148525353"/>
      <w:r>
        <w:t xml:space="preserve">Detailed </w:t>
      </w:r>
      <w:r w:rsidR="00E91C11">
        <w:t>f</w:t>
      </w:r>
      <w:r w:rsidR="00210BB5">
        <w:t>indings</w:t>
      </w:r>
      <w:bookmarkEnd w:id="25"/>
    </w:p>
    <w:p w:rsidR="000D66D7" w:rsidRDefault="00DF33CC" w:rsidP="000D66D7">
      <w:pPr>
        <w:pStyle w:val="Heading2"/>
        <w:rPr>
          <w:noProof/>
        </w:rPr>
      </w:pPr>
      <w:bookmarkStart w:id="26" w:name="_Toc14793417"/>
      <w:bookmarkStart w:id="27" w:name="_Toc14793398"/>
      <w:bookmarkStart w:id="28" w:name="_Toc148525354"/>
      <w:bookmarkEnd w:id="23"/>
      <w:bookmarkEnd w:id="24"/>
      <w:r>
        <w:t>Patch applications</w:t>
      </w:r>
      <w:bookmarkEnd w:id="26"/>
      <w:bookmarkEnd w:id="28"/>
    </w:p>
    <w:p w:rsidR="005217C1" w:rsidRDefault="005217C1" w:rsidP="005217C1">
      <w:pPr>
        <w:pStyle w:val="Heading3"/>
      </w:pPr>
      <w:bookmarkStart w:id="29" w:name="_Toc98237896"/>
      <w:bookmarkStart w:id="30" w:name="_Toc148525185"/>
      <w:bookmarkStart w:id="31" w:name="_Toc148525270"/>
      <w:bookmarkStart w:id="32" w:name="_Toc148525355"/>
      <w:r>
        <w:t>Findings</w:t>
      </w:r>
      <w:bookmarkEnd w:id="29"/>
      <w:bookmarkEnd w:id="30"/>
      <w:bookmarkEnd w:id="31"/>
      <w:bookmarkEnd w:id="32"/>
    </w:p>
    <w:p w:rsidR="00093BF4" w:rsidRPr="00093BF4" w:rsidRDefault="00093BF4" w:rsidP="00093BF4">
      <w:pPr>
        <w:pStyle w:val="BodyText"/>
        <w:rPr>
          <w:color w:val="FF0000"/>
        </w:rPr>
      </w:pPr>
      <w:r w:rsidRPr="00093BF4">
        <w:rPr>
          <w:color w:val="FF0000"/>
        </w:rPr>
        <w:t>Instruction: Provide comments on the assessment of the mitigation strategy’s implementation including:</w:t>
      </w:r>
    </w:p>
    <w:p w:rsidR="00377981" w:rsidRDefault="00377981" w:rsidP="00377981">
      <w:pPr>
        <w:pStyle w:val="Bullets1"/>
        <w:rPr>
          <w:color w:val="FF0000"/>
        </w:rPr>
      </w:pPr>
      <w:r w:rsidRPr="00093BF4">
        <w:rPr>
          <w:color w:val="FF0000"/>
        </w:rPr>
        <w:t xml:space="preserve">whether </w:t>
      </w:r>
      <w:r>
        <w:rPr>
          <w:color w:val="FF0000"/>
        </w:rPr>
        <w:t xml:space="preserve">requirements at the </w:t>
      </w:r>
      <w:r w:rsidRPr="00093BF4">
        <w:rPr>
          <w:color w:val="FF0000"/>
        </w:rPr>
        <w:t>target maturity level w</w:t>
      </w:r>
      <w:r>
        <w:rPr>
          <w:color w:val="FF0000"/>
        </w:rPr>
        <w:t>ere</w:t>
      </w:r>
      <w:r w:rsidRPr="00093BF4">
        <w:rPr>
          <w:color w:val="FF0000"/>
        </w:rPr>
        <w:t xml:space="preserve"> achieved</w:t>
      </w:r>
    </w:p>
    <w:p w:rsidR="00377981" w:rsidRPr="00093BF4" w:rsidRDefault="00377981" w:rsidP="00377981">
      <w:pPr>
        <w:pStyle w:val="Bullets1"/>
        <w:rPr>
          <w:color w:val="FF0000"/>
        </w:rPr>
      </w:pPr>
      <w:r w:rsidRPr="00093BF4">
        <w:rPr>
          <w:color w:val="FF0000"/>
        </w:rPr>
        <w:t xml:space="preserve">how the </w:t>
      </w:r>
      <w:r w:rsidR="001A47B1">
        <w:rPr>
          <w:color w:val="FF0000"/>
        </w:rPr>
        <w:t xml:space="preserve">requirements at the </w:t>
      </w:r>
      <w:r w:rsidR="001A47B1" w:rsidRPr="00093BF4">
        <w:rPr>
          <w:color w:val="FF0000"/>
        </w:rPr>
        <w:t>target maturity level w</w:t>
      </w:r>
      <w:r w:rsidR="001A47B1">
        <w:rPr>
          <w:color w:val="FF0000"/>
        </w:rPr>
        <w:t>ere</w:t>
      </w:r>
      <w:r w:rsidR="001A47B1" w:rsidRPr="00093BF4">
        <w:rPr>
          <w:color w:val="FF0000"/>
        </w:rPr>
        <w:t xml:space="preserve"> </w:t>
      </w:r>
      <w:proofErr w:type="gramStart"/>
      <w:r w:rsidRPr="00093BF4">
        <w:rPr>
          <w:color w:val="FF0000"/>
        </w:rPr>
        <w:t>tested</w:t>
      </w:r>
      <w:proofErr w:type="gramEnd"/>
    </w:p>
    <w:p w:rsidR="00093BF4" w:rsidRDefault="00093BF4" w:rsidP="00377981">
      <w:pPr>
        <w:pStyle w:val="Bullets1"/>
        <w:rPr>
          <w:color w:val="FF0000"/>
        </w:rPr>
      </w:pPr>
      <w:r w:rsidRPr="00093BF4">
        <w:rPr>
          <w:color w:val="FF0000"/>
        </w:rPr>
        <w:t xml:space="preserve">how the </w:t>
      </w:r>
      <w:r w:rsidR="001A47B1">
        <w:rPr>
          <w:color w:val="FF0000"/>
        </w:rPr>
        <w:t xml:space="preserve">requirements at the </w:t>
      </w:r>
      <w:r w:rsidR="001A47B1" w:rsidRPr="00093BF4">
        <w:rPr>
          <w:color w:val="FF0000"/>
        </w:rPr>
        <w:t>target maturity level w</w:t>
      </w:r>
      <w:r w:rsidR="001A47B1">
        <w:rPr>
          <w:color w:val="FF0000"/>
        </w:rPr>
        <w:t>ere</w:t>
      </w:r>
      <w:r w:rsidR="001A47B1" w:rsidRPr="00093BF4">
        <w:rPr>
          <w:color w:val="FF0000"/>
        </w:rPr>
        <w:t xml:space="preserve"> </w:t>
      </w:r>
      <w:r w:rsidRPr="00093BF4">
        <w:rPr>
          <w:color w:val="FF0000"/>
        </w:rPr>
        <w:t xml:space="preserve">implemented (or </w:t>
      </w:r>
      <w:proofErr w:type="gramStart"/>
      <w:r w:rsidRPr="00093BF4">
        <w:rPr>
          <w:color w:val="FF0000"/>
        </w:rPr>
        <w:t>not)</w:t>
      </w:r>
      <w:proofErr w:type="gramEnd"/>
    </w:p>
    <w:p w:rsidR="00FC3CE5" w:rsidRDefault="00FC3CE5" w:rsidP="00377981">
      <w:pPr>
        <w:pStyle w:val="Bullets1"/>
        <w:rPr>
          <w:color w:val="FF0000"/>
        </w:rPr>
      </w:pPr>
      <w:r>
        <w:rPr>
          <w:color w:val="FF0000"/>
        </w:rPr>
        <w:t>justification for the assessment outcome.</w:t>
      </w:r>
    </w:p>
    <w:p w:rsidR="001A47B1" w:rsidRPr="00377981" w:rsidRDefault="001A47B1" w:rsidP="001A47B1">
      <w:pPr>
        <w:pStyle w:val="Bullets1"/>
        <w:numPr>
          <w:ilvl w:val="0"/>
          <w:numId w:val="0"/>
        </w:numPr>
        <w:ind w:left="113"/>
        <w:rPr>
          <w:color w:val="FF0000"/>
        </w:rPr>
      </w:pPr>
      <w:r>
        <w:rPr>
          <w:color w:val="FF0000"/>
        </w:rPr>
        <w:t>Note, t</w:t>
      </w:r>
      <w:r w:rsidRPr="00093BF4">
        <w:rPr>
          <w:color w:val="FF0000"/>
        </w:rPr>
        <w:t xml:space="preserve">he implementation status of each </w:t>
      </w:r>
      <w:r>
        <w:rPr>
          <w:color w:val="FF0000"/>
        </w:rPr>
        <w:t>requirement</w:t>
      </w:r>
      <w:r w:rsidRPr="00093BF4">
        <w:rPr>
          <w:color w:val="FF0000"/>
        </w:rPr>
        <w:t xml:space="preserve"> should reflect </w:t>
      </w:r>
      <w:r w:rsidR="009C64BC">
        <w:rPr>
          <w:color w:val="FF0000"/>
        </w:rPr>
        <w:t>ASD</w:t>
      </w:r>
      <w:r w:rsidRPr="00093BF4">
        <w:rPr>
          <w:color w:val="FF0000"/>
        </w:rPr>
        <w:t>’s implementation definitions of Effective, Not Effective, Alternate Control, Not Applicable, Not Implemented or Not Assessed.</w:t>
      </w:r>
    </w:p>
    <w:tbl>
      <w:tblPr>
        <w:tblStyle w:val="TableGrid"/>
        <w:tblW w:w="0" w:type="auto"/>
        <w:tblLook w:val="04A0" w:firstRow="1" w:lastRow="0" w:firstColumn="1" w:lastColumn="0" w:noHBand="0" w:noVBand="1"/>
      </w:tblPr>
      <w:tblGrid>
        <w:gridCol w:w="2513"/>
        <w:gridCol w:w="2612"/>
        <w:gridCol w:w="2102"/>
        <w:gridCol w:w="2519"/>
      </w:tblGrid>
      <w:tr w:rsidR="00377981" w:rsidRPr="00093BF4" w:rsidTr="00377981">
        <w:trPr>
          <w:cnfStyle w:val="100000000000" w:firstRow="1" w:lastRow="0" w:firstColumn="0" w:lastColumn="0" w:oddVBand="0" w:evenVBand="0" w:oddHBand="0" w:evenHBand="0" w:firstRowFirstColumn="0" w:firstRowLastColumn="0" w:lastRowFirstColumn="0" w:lastRowLastColumn="0"/>
        </w:trPr>
        <w:tc>
          <w:tcPr>
            <w:tcW w:w="2513" w:type="dxa"/>
          </w:tcPr>
          <w:p w:rsidR="00377981" w:rsidRPr="00093BF4" w:rsidRDefault="00377981" w:rsidP="00377981">
            <w:pPr>
              <w:pStyle w:val="TableText"/>
              <w:rPr>
                <w:b/>
              </w:rPr>
            </w:pPr>
            <w:r>
              <w:rPr>
                <w:b/>
              </w:rPr>
              <w:t>Requirement</w:t>
            </w:r>
          </w:p>
        </w:tc>
        <w:tc>
          <w:tcPr>
            <w:tcW w:w="2612" w:type="dxa"/>
          </w:tcPr>
          <w:p w:rsidR="00377981" w:rsidRPr="00093BF4" w:rsidRDefault="00377981" w:rsidP="00D556D7">
            <w:pPr>
              <w:pStyle w:val="TableText"/>
              <w:rPr>
                <w:b/>
              </w:rPr>
            </w:pPr>
            <w:r>
              <w:rPr>
                <w:b/>
              </w:rPr>
              <w:t>Implementation Status</w:t>
            </w:r>
          </w:p>
        </w:tc>
        <w:tc>
          <w:tcPr>
            <w:tcW w:w="2102" w:type="dxa"/>
          </w:tcPr>
          <w:p w:rsidR="00377981" w:rsidRPr="00093BF4" w:rsidRDefault="00377981" w:rsidP="00D556D7">
            <w:pPr>
              <w:pStyle w:val="TableText"/>
              <w:rPr>
                <w:b/>
              </w:rPr>
            </w:pPr>
            <w:r>
              <w:rPr>
                <w:b/>
              </w:rPr>
              <w:t>Test Type</w:t>
            </w:r>
          </w:p>
        </w:tc>
        <w:tc>
          <w:tcPr>
            <w:tcW w:w="2519" w:type="dxa"/>
          </w:tcPr>
          <w:p w:rsidR="00377981" w:rsidRPr="00093BF4" w:rsidRDefault="00377981" w:rsidP="00FC3CE5">
            <w:pPr>
              <w:pStyle w:val="TableText"/>
              <w:rPr>
                <w:b/>
              </w:rPr>
            </w:pPr>
            <w:r w:rsidRPr="00093BF4">
              <w:rPr>
                <w:b/>
              </w:rPr>
              <w:t xml:space="preserve">Assessment </w:t>
            </w:r>
            <w:r w:rsidR="00FC3CE5">
              <w:rPr>
                <w:b/>
              </w:rPr>
              <w:t>Justification</w:t>
            </w:r>
          </w:p>
        </w:tc>
      </w:tr>
      <w:tr w:rsidR="00377981" w:rsidTr="00377981">
        <w:tc>
          <w:tcPr>
            <w:tcW w:w="2513" w:type="dxa"/>
          </w:tcPr>
          <w:p w:rsidR="00377981" w:rsidRDefault="00377981" w:rsidP="00D556D7">
            <w:pPr>
              <w:pStyle w:val="TableText"/>
            </w:pPr>
          </w:p>
        </w:tc>
        <w:tc>
          <w:tcPr>
            <w:tcW w:w="2612" w:type="dxa"/>
          </w:tcPr>
          <w:p w:rsidR="00377981" w:rsidRDefault="00377981" w:rsidP="00D556D7">
            <w:pPr>
              <w:pStyle w:val="TableText"/>
            </w:pPr>
          </w:p>
        </w:tc>
        <w:tc>
          <w:tcPr>
            <w:tcW w:w="2102" w:type="dxa"/>
          </w:tcPr>
          <w:p w:rsidR="00377981" w:rsidRDefault="00377981" w:rsidP="00D556D7">
            <w:pPr>
              <w:pStyle w:val="TableText"/>
            </w:pPr>
          </w:p>
        </w:tc>
        <w:tc>
          <w:tcPr>
            <w:tcW w:w="2519" w:type="dxa"/>
          </w:tcPr>
          <w:p w:rsidR="00377981" w:rsidRDefault="00377981" w:rsidP="00D556D7">
            <w:pPr>
              <w:pStyle w:val="TableText"/>
            </w:pPr>
          </w:p>
        </w:tc>
      </w:tr>
      <w:tr w:rsidR="00377981" w:rsidTr="00377981">
        <w:tc>
          <w:tcPr>
            <w:tcW w:w="2513" w:type="dxa"/>
          </w:tcPr>
          <w:p w:rsidR="00377981" w:rsidRDefault="00377981" w:rsidP="00D556D7">
            <w:pPr>
              <w:pStyle w:val="TableText"/>
            </w:pPr>
          </w:p>
        </w:tc>
        <w:tc>
          <w:tcPr>
            <w:tcW w:w="2612" w:type="dxa"/>
          </w:tcPr>
          <w:p w:rsidR="00377981" w:rsidRDefault="00377981" w:rsidP="00D556D7">
            <w:pPr>
              <w:pStyle w:val="TableText"/>
            </w:pPr>
          </w:p>
        </w:tc>
        <w:tc>
          <w:tcPr>
            <w:tcW w:w="2102" w:type="dxa"/>
          </w:tcPr>
          <w:p w:rsidR="00377981" w:rsidRDefault="00377981" w:rsidP="00D556D7">
            <w:pPr>
              <w:pStyle w:val="TableText"/>
            </w:pPr>
          </w:p>
        </w:tc>
        <w:tc>
          <w:tcPr>
            <w:tcW w:w="2519" w:type="dxa"/>
          </w:tcPr>
          <w:p w:rsidR="00377981" w:rsidRDefault="00377981" w:rsidP="00D556D7">
            <w:pPr>
              <w:pStyle w:val="TableText"/>
            </w:pPr>
          </w:p>
        </w:tc>
      </w:tr>
      <w:tr w:rsidR="00377981" w:rsidTr="00377981">
        <w:tc>
          <w:tcPr>
            <w:tcW w:w="2513" w:type="dxa"/>
          </w:tcPr>
          <w:p w:rsidR="00377981" w:rsidRDefault="00377981" w:rsidP="00D556D7">
            <w:pPr>
              <w:pStyle w:val="TableText"/>
            </w:pPr>
          </w:p>
        </w:tc>
        <w:tc>
          <w:tcPr>
            <w:tcW w:w="2612" w:type="dxa"/>
          </w:tcPr>
          <w:p w:rsidR="00377981" w:rsidRDefault="00377981" w:rsidP="00D556D7">
            <w:pPr>
              <w:pStyle w:val="TableText"/>
            </w:pPr>
          </w:p>
        </w:tc>
        <w:tc>
          <w:tcPr>
            <w:tcW w:w="2102" w:type="dxa"/>
          </w:tcPr>
          <w:p w:rsidR="00377981" w:rsidRDefault="00377981" w:rsidP="00D556D7">
            <w:pPr>
              <w:pStyle w:val="TableText"/>
            </w:pPr>
          </w:p>
        </w:tc>
        <w:tc>
          <w:tcPr>
            <w:tcW w:w="2519" w:type="dxa"/>
          </w:tcPr>
          <w:p w:rsidR="00377981" w:rsidRDefault="00377981" w:rsidP="00D556D7">
            <w:pPr>
              <w:pStyle w:val="TableText"/>
            </w:pPr>
          </w:p>
        </w:tc>
      </w:tr>
      <w:tr w:rsidR="00377981" w:rsidTr="00377981">
        <w:tc>
          <w:tcPr>
            <w:tcW w:w="2513" w:type="dxa"/>
          </w:tcPr>
          <w:p w:rsidR="00377981" w:rsidRDefault="00377981" w:rsidP="00D556D7">
            <w:pPr>
              <w:pStyle w:val="TableText"/>
            </w:pPr>
          </w:p>
        </w:tc>
        <w:tc>
          <w:tcPr>
            <w:tcW w:w="2612" w:type="dxa"/>
          </w:tcPr>
          <w:p w:rsidR="00377981" w:rsidRDefault="00377981" w:rsidP="00D556D7">
            <w:pPr>
              <w:pStyle w:val="TableText"/>
            </w:pPr>
          </w:p>
        </w:tc>
        <w:tc>
          <w:tcPr>
            <w:tcW w:w="2102" w:type="dxa"/>
          </w:tcPr>
          <w:p w:rsidR="00377981" w:rsidRDefault="00377981" w:rsidP="00D556D7">
            <w:pPr>
              <w:pStyle w:val="TableText"/>
            </w:pPr>
          </w:p>
        </w:tc>
        <w:tc>
          <w:tcPr>
            <w:tcW w:w="2519" w:type="dxa"/>
          </w:tcPr>
          <w:p w:rsidR="00377981" w:rsidRDefault="00377981" w:rsidP="00D556D7">
            <w:pPr>
              <w:pStyle w:val="TableText"/>
            </w:pPr>
          </w:p>
        </w:tc>
      </w:tr>
      <w:tr w:rsidR="00377981" w:rsidTr="00377981">
        <w:tc>
          <w:tcPr>
            <w:tcW w:w="2513" w:type="dxa"/>
          </w:tcPr>
          <w:p w:rsidR="00377981" w:rsidRDefault="00377981" w:rsidP="00D556D7">
            <w:pPr>
              <w:pStyle w:val="TableText"/>
            </w:pPr>
          </w:p>
        </w:tc>
        <w:tc>
          <w:tcPr>
            <w:tcW w:w="2612" w:type="dxa"/>
          </w:tcPr>
          <w:p w:rsidR="00377981" w:rsidRDefault="00377981" w:rsidP="00D556D7">
            <w:pPr>
              <w:pStyle w:val="TableText"/>
            </w:pPr>
          </w:p>
        </w:tc>
        <w:tc>
          <w:tcPr>
            <w:tcW w:w="2102" w:type="dxa"/>
          </w:tcPr>
          <w:p w:rsidR="00377981" w:rsidRDefault="00377981" w:rsidP="00D556D7">
            <w:pPr>
              <w:pStyle w:val="TableText"/>
            </w:pPr>
          </w:p>
        </w:tc>
        <w:tc>
          <w:tcPr>
            <w:tcW w:w="2519" w:type="dxa"/>
          </w:tcPr>
          <w:p w:rsidR="00377981" w:rsidRDefault="00377981" w:rsidP="00D556D7">
            <w:pPr>
              <w:pStyle w:val="TableText"/>
            </w:pPr>
          </w:p>
        </w:tc>
      </w:tr>
      <w:tr w:rsidR="00377981" w:rsidTr="00377981">
        <w:tc>
          <w:tcPr>
            <w:tcW w:w="2513" w:type="dxa"/>
          </w:tcPr>
          <w:p w:rsidR="00377981" w:rsidRDefault="00377981" w:rsidP="00D556D7">
            <w:pPr>
              <w:pStyle w:val="TableText"/>
            </w:pPr>
          </w:p>
        </w:tc>
        <w:tc>
          <w:tcPr>
            <w:tcW w:w="2612" w:type="dxa"/>
          </w:tcPr>
          <w:p w:rsidR="00377981" w:rsidRDefault="00377981" w:rsidP="00D556D7">
            <w:pPr>
              <w:pStyle w:val="TableText"/>
            </w:pPr>
          </w:p>
        </w:tc>
        <w:tc>
          <w:tcPr>
            <w:tcW w:w="2102" w:type="dxa"/>
          </w:tcPr>
          <w:p w:rsidR="00377981" w:rsidRDefault="00377981" w:rsidP="00D556D7">
            <w:pPr>
              <w:pStyle w:val="TableText"/>
            </w:pPr>
          </w:p>
        </w:tc>
        <w:tc>
          <w:tcPr>
            <w:tcW w:w="2519" w:type="dxa"/>
          </w:tcPr>
          <w:p w:rsidR="00377981" w:rsidRDefault="00377981" w:rsidP="00D556D7">
            <w:pPr>
              <w:pStyle w:val="TableText"/>
            </w:pPr>
          </w:p>
        </w:tc>
      </w:tr>
      <w:tr w:rsidR="00377981" w:rsidTr="00377981">
        <w:tc>
          <w:tcPr>
            <w:tcW w:w="2513" w:type="dxa"/>
          </w:tcPr>
          <w:p w:rsidR="00377981" w:rsidRDefault="00377981" w:rsidP="00D556D7">
            <w:pPr>
              <w:pStyle w:val="TableText"/>
            </w:pPr>
          </w:p>
        </w:tc>
        <w:tc>
          <w:tcPr>
            <w:tcW w:w="2612" w:type="dxa"/>
          </w:tcPr>
          <w:p w:rsidR="00377981" w:rsidRDefault="00377981" w:rsidP="00D556D7">
            <w:pPr>
              <w:pStyle w:val="TableText"/>
            </w:pPr>
          </w:p>
        </w:tc>
        <w:tc>
          <w:tcPr>
            <w:tcW w:w="2102" w:type="dxa"/>
          </w:tcPr>
          <w:p w:rsidR="00377981" w:rsidRDefault="00377981" w:rsidP="00D556D7">
            <w:pPr>
              <w:pStyle w:val="TableText"/>
            </w:pPr>
          </w:p>
        </w:tc>
        <w:tc>
          <w:tcPr>
            <w:tcW w:w="2519" w:type="dxa"/>
          </w:tcPr>
          <w:p w:rsidR="00377981" w:rsidRDefault="00377981" w:rsidP="00D556D7">
            <w:pPr>
              <w:pStyle w:val="TableText"/>
            </w:pPr>
          </w:p>
        </w:tc>
      </w:tr>
      <w:tr w:rsidR="00377981" w:rsidTr="00377981">
        <w:tc>
          <w:tcPr>
            <w:tcW w:w="2513" w:type="dxa"/>
          </w:tcPr>
          <w:p w:rsidR="00377981" w:rsidRDefault="00377981" w:rsidP="00D556D7">
            <w:pPr>
              <w:pStyle w:val="TableText"/>
            </w:pPr>
          </w:p>
        </w:tc>
        <w:tc>
          <w:tcPr>
            <w:tcW w:w="2612" w:type="dxa"/>
          </w:tcPr>
          <w:p w:rsidR="00377981" w:rsidRDefault="00377981" w:rsidP="00D556D7">
            <w:pPr>
              <w:pStyle w:val="TableText"/>
            </w:pPr>
          </w:p>
        </w:tc>
        <w:tc>
          <w:tcPr>
            <w:tcW w:w="2102" w:type="dxa"/>
          </w:tcPr>
          <w:p w:rsidR="00377981" w:rsidRDefault="00377981" w:rsidP="00D556D7">
            <w:pPr>
              <w:pStyle w:val="TableText"/>
            </w:pPr>
          </w:p>
        </w:tc>
        <w:tc>
          <w:tcPr>
            <w:tcW w:w="2519" w:type="dxa"/>
          </w:tcPr>
          <w:p w:rsidR="00377981" w:rsidRDefault="00377981" w:rsidP="00D556D7">
            <w:pPr>
              <w:pStyle w:val="TableText"/>
            </w:pPr>
          </w:p>
        </w:tc>
      </w:tr>
      <w:tr w:rsidR="00377981" w:rsidTr="00377981">
        <w:tc>
          <w:tcPr>
            <w:tcW w:w="2513" w:type="dxa"/>
          </w:tcPr>
          <w:p w:rsidR="00377981" w:rsidRDefault="00377981" w:rsidP="00D556D7">
            <w:pPr>
              <w:pStyle w:val="TableText"/>
            </w:pPr>
          </w:p>
        </w:tc>
        <w:tc>
          <w:tcPr>
            <w:tcW w:w="2612" w:type="dxa"/>
          </w:tcPr>
          <w:p w:rsidR="00377981" w:rsidRDefault="00377981" w:rsidP="00D556D7">
            <w:pPr>
              <w:pStyle w:val="TableText"/>
            </w:pPr>
          </w:p>
        </w:tc>
        <w:tc>
          <w:tcPr>
            <w:tcW w:w="2102" w:type="dxa"/>
          </w:tcPr>
          <w:p w:rsidR="00377981" w:rsidRDefault="00377981" w:rsidP="00D556D7">
            <w:pPr>
              <w:pStyle w:val="TableText"/>
            </w:pPr>
          </w:p>
        </w:tc>
        <w:tc>
          <w:tcPr>
            <w:tcW w:w="2519" w:type="dxa"/>
          </w:tcPr>
          <w:p w:rsidR="00377981" w:rsidRDefault="00377981" w:rsidP="00D556D7">
            <w:pPr>
              <w:pStyle w:val="TableText"/>
            </w:pPr>
          </w:p>
        </w:tc>
      </w:tr>
      <w:tr w:rsidR="00377981" w:rsidTr="00377981">
        <w:tc>
          <w:tcPr>
            <w:tcW w:w="2513" w:type="dxa"/>
          </w:tcPr>
          <w:p w:rsidR="00377981" w:rsidRDefault="00377981" w:rsidP="00D556D7">
            <w:pPr>
              <w:pStyle w:val="BodyText"/>
            </w:pPr>
          </w:p>
        </w:tc>
        <w:tc>
          <w:tcPr>
            <w:tcW w:w="2612" w:type="dxa"/>
          </w:tcPr>
          <w:p w:rsidR="00377981" w:rsidRDefault="00377981" w:rsidP="00D556D7">
            <w:pPr>
              <w:pStyle w:val="BodyText"/>
            </w:pPr>
          </w:p>
        </w:tc>
        <w:tc>
          <w:tcPr>
            <w:tcW w:w="2102" w:type="dxa"/>
          </w:tcPr>
          <w:p w:rsidR="00377981" w:rsidRDefault="00377981" w:rsidP="00D556D7">
            <w:pPr>
              <w:pStyle w:val="BodyText"/>
            </w:pPr>
          </w:p>
        </w:tc>
        <w:tc>
          <w:tcPr>
            <w:tcW w:w="2519" w:type="dxa"/>
          </w:tcPr>
          <w:p w:rsidR="00377981" w:rsidRDefault="00377981" w:rsidP="00D556D7">
            <w:pPr>
              <w:pStyle w:val="BodyText"/>
            </w:pPr>
          </w:p>
        </w:tc>
      </w:tr>
    </w:tbl>
    <w:p w:rsidR="009850DE" w:rsidRDefault="00093BF4" w:rsidP="00093BF4">
      <w:pPr>
        <w:pStyle w:val="Heading3"/>
        <w:rPr>
          <w:rFonts w:eastAsia="Calibri"/>
        </w:rPr>
      </w:pPr>
      <w:bookmarkStart w:id="33" w:name="_Toc98237897"/>
      <w:bookmarkStart w:id="34" w:name="_Toc148525186"/>
      <w:bookmarkStart w:id="35" w:name="_Toc148525271"/>
      <w:bookmarkStart w:id="36" w:name="_Toc148525356"/>
      <w:r>
        <w:rPr>
          <w:rFonts w:eastAsia="Calibri"/>
        </w:rPr>
        <w:t>R</w:t>
      </w:r>
      <w:r w:rsidR="007E63EB" w:rsidRPr="00B76A66">
        <w:rPr>
          <w:rFonts w:eastAsia="Calibri"/>
        </w:rPr>
        <w:t>ecommendations</w:t>
      </w:r>
      <w:bookmarkEnd w:id="33"/>
      <w:bookmarkEnd w:id="34"/>
      <w:bookmarkEnd w:id="35"/>
      <w:bookmarkEnd w:id="36"/>
    </w:p>
    <w:p w:rsidR="001A47B1" w:rsidRDefault="00093BF4" w:rsidP="00093BF4">
      <w:pPr>
        <w:pStyle w:val="BodyText"/>
        <w:rPr>
          <w:color w:val="FF0000"/>
        </w:rPr>
      </w:pPr>
      <w:r w:rsidRPr="00093BF4">
        <w:rPr>
          <w:color w:val="FF0000"/>
        </w:rPr>
        <w:t xml:space="preserve">Instruction: Detail </w:t>
      </w:r>
      <w:r w:rsidR="001A47B1">
        <w:rPr>
          <w:color w:val="FF0000"/>
        </w:rPr>
        <w:t xml:space="preserve">any recommendations to mitigate deficiencies in the implementation of requirements in order to achieve the desired maturity level for the mitigation strategy. </w:t>
      </w:r>
    </w:p>
    <w:p w:rsidR="00FB6A18" w:rsidRDefault="00FB6A18" w:rsidP="00FB6A18">
      <w:pPr>
        <w:pStyle w:val="Heading2"/>
      </w:pPr>
      <w:bookmarkStart w:id="37" w:name="_Toc14793418"/>
      <w:bookmarkStart w:id="38" w:name="_Toc148525357"/>
      <w:r w:rsidRPr="00B76A66">
        <w:t xml:space="preserve">Patch </w:t>
      </w:r>
      <w:r w:rsidR="00DF33CC">
        <w:t>operating systems</w:t>
      </w:r>
      <w:bookmarkEnd w:id="37"/>
      <w:bookmarkEnd w:id="38"/>
    </w:p>
    <w:p w:rsidR="001A47B1" w:rsidRDefault="001A47B1" w:rsidP="001A47B1">
      <w:pPr>
        <w:pStyle w:val="Heading3"/>
      </w:pPr>
      <w:bookmarkStart w:id="39" w:name="_Toc14793419"/>
      <w:bookmarkStart w:id="40" w:name="_Toc148525188"/>
      <w:bookmarkStart w:id="41" w:name="_Toc148525273"/>
      <w:bookmarkStart w:id="42" w:name="_Toc148525358"/>
      <w:r>
        <w:t>Findings</w:t>
      </w:r>
      <w:bookmarkEnd w:id="40"/>
      <w:bookmarkEnd w:id="41"/>
      <w:bookmarkEnd w:id="42"/>
    </w:p>
    <w:p w:rsidR="001A47B1" w:rsidRPr="00093BF4" w:rsidRDefault="001A47B1" w:rsidP="001A47B1">
      <w:pPr>
        <w:pStyle w:val="BodyText"/>
        <w:rPr>
          <w:color w:val="FF0000"/>
        </w:rPr>
      </w:pPr>
      <w:r w:rsidRPr="00093BF4">
        <w:rPr>
          <w:color w:val="FF0000"/>
        </w:rPr>
        <w:t>Instruction: Provide comments on the assessment of the mitigation strategy’s implementation including:</w:t>
      </w:r>
    </w:p>
    <w:p w:rsidR="001A47B1" w:rsidRDefault="001A47B1" w:rsidP="001A47B1">
      <w:pPr>
        <w:pStyle w:val="Bullets1"/>
        <w:rPr>
          <w:color w:val="FF0000"/>
        </w:rPr>
      </w:pPr>
      <w:r w:rsidRPr="00093BF4">
        <w:rPr>
          <w:color w:val="FF0000"/>
        </w:rPr>
        <w:t xml:space="preserve">whether </w:t>
      </w:r>
      <w:r>
        <w:rPr>
          <w:color w:val="FF0000"/>
        </w:rPr>
        <w:t xml:space="preserve">requirements at the </w:t>
      </w:r>
      <w:r w:rsidRPr="00093BF4">
        <w:rPr>
          <w:color w:val="FF0000"/>
        </w:rPr>
        <w:t>target maturity level w</w:t>
      </w:r>
      <w:r>
        <w:rPr>
          <w:color w:val="FF0000"/>
        </w:rPr>
        <w:t>ere</w:t>
      </w:r>
      <w:r w:rsidRPr="00093BF4">
        <w:rPr>
          <w:color w:val="FF0000"/>
        </w:rPr>
        <w:t xml:space="preserve"> achieved</w:t>
      </w:r>
    </w:p>
    <w:p w:rsidR="001A47B1" w:rsidRPr="00093BF4"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w:t>
      </w:r>
      <w:proofErr w:type="gramStart"/>
      <w:r w:rsidRPr="00093BF4">
        <w:rPr>
          <w:color w:val="FF0000"/>
        </w:rPr>
        <w:t>tested</w:t>
      </w:r>
      <w:proofErr w:type="gramEnd"/>
    </w:p>
    <w:p w:rsidR="001A47B1"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implemented (or </w:t>
      </w:r>
      <w:proofErr w:type="gramStart"/>
      <w:r w:rsidRPr="00093BF4">
        <w:rPr>
          <w:color w:val="FF0000"/>
        </w:rPr>
        <w:t>not)</w:t>
      </w:r>
      <w:proofErr w:type="gramEnd"/>
    </w:p>
    <w:p w:rsidR="00E767D1" w:rsidRPr="00E767D1" w:rsidRDefault="00E767D1" w:rsidP="00E767D1">
      <w:pPr>
        <w:pStyle w:val="Bullets1"/>
        <w:rPr>
          <w:color w:val="FF0000"/>
        </w:rPr>
      </w:pPr>
      <w:r>
        <w:rPr>
          <w:color w:val="FF0000"/>
        </w:rPr>
        <w:t>justification for the assessment outcome.</w:t>
      </w:r>
    </w:p>
    <w:p w:rsidR="001A47B1" w:rsidRPr="00377981" w:rsidRDefault="001A47B1" w:rsidP="001A47B1">
      <w:pPr>
        <w:pStyle w:val="Bullets1"/>
        <w:numPr>
          <w:ilvl w:val="0"/>
          <w:numId w:val="0"/>
        </w:numPr>
        <w:ind w:left="113"/>
        <w:rPr>
          <w:color w:val="FF0000"/>
        </w:rPr>
      </w:pPr>
      <w:r>
        <w:rPr>
          <w:color w:val="FF0000"/>
        </w:rPr>
        <w:t>Note, t</w:t>
      </w:r>
      <w:r w:rsidRPr="00093BF4">
        <w:rPr>
          <w:color w:val="FF0000"/>
        </w:rPr>
        <w:t xml:space="preserve">he implementation status of each </w:t>
      </w:r>
      <w:r>
        <w:rPr>
          <w:color w:val="FF0000"/>
        </w:rPr>
        <w:t>requirement</w:t>
      </w:r>
      <w:r w:rsidRPr="00093BF4">
        <w:rPr>
          <w:color w:val="FF0000"/>
        </w:rPr>
        <w:t xml:space="preserve"> should reflect </w:t>
      </w:r>
      <w:r w:rsidR="009C64BC">
        <w:rPr>
          <w:color w:val="FF0000"/>
        </w:rPr>
        <w:t>ASD</w:t>
      </w:r>
      <w:r w:rsidRPr="00093BF4">
        <w:rPr>
          <w:color w:val="FF0000"/>
        </w:rPr>
        <w:t>’s implementation definitions of Effective, Not Effective, Alternate Control, Not Applicable, Not Implemented or Not Assessed.</w:t>
      </w:r>
    </w:p>
    <w:tbl>
      <w:tblPr>
        <w:tblStyle w:val="TableGrid"/>
        <w:tblW w:w="0" w:type="auto"/>
        <w:tblLook w:val="04A0" w:firstRow="1" w:lastRow="0" w:firstColumn="1" w:lastColumn="0" w:noHBand="0" w:noVBand="1"/>
      </w:tblPr>
      <w:tblGrid>
        <w:gridCol w:w="2513"/>
        <w:gridCol w:w="2612"/>
        <w:gridCol w:w="2102"/>
        <w:gridCol w:w="2519"/>
      </w:tblGrid>
      <w:tr w:rsidR="001A47B1" w:rsidRPr="00093BF4" w:rsidTr="00D556D7">
        <w:trPr>
          <w:cnfStyle w:val="100000000000" w:firstRow="1" w:lastRow="0" w:firstColumn="0" w:lastColumn="0" w:oddVBand="0" w:evenVBand="0" w:oddHBand="0" w:evenHBand="0" w:firstRowFirstColumn="0" w:firstRowLastColumn="0" w:lastRowFirstColumn="0" w:lastRowLastColumn="0"/>
        </w:trPr>
        <w:tc>
          <w:tcPr>
            <w:tcW w:w="2513" w:type="dxa"/>
          </w:tcPr>
          <w:p w:rsidR="001A47B1" w:rsidRPr="00093BF4" w:rsidRDefault="001A47B1" w:rsidP="00D556D7">
            <w:pPr>
              <w:pStyle w:val="TableText"/>
              <w:rPr>
                <w:b/>
              </w:rPr>
            </w:pPr>
            <w:r>
              <w:rPr>
                <w:b/>
              </w:rPr>
              <w:t>Requirement</w:t>
            </w:r>
          </w:p>
        </w:tc>
        <w:tc>
          <w:tcPr>
            <w:tcW w:w="2612" w:type="dxa"/>
          </w:tcPr>
          <w:p w:rsidR="001A47B1" w:rsidRPr="00093BF4" w:rsidRDefault="001A47B1" w:rsidP="00D556D7">
            <w:pPr>
              <w:pStyle w:val="TableText"/>
              <w:rPr>
                <w:b/>
              </w:rPr>
            </w:pPr>
            <w:r>
              <w:rPr>
                <w:b/>
              </w:rPr>
              <w:t>Implementation Status</w:t>
            </w:r>
          </w:p>
        </w:tc>
        <w:tc>
          <w:tcPr>
            <w:tcW w:w="2102" w:type="dxa"/>
          </w:tcPr>
          <w:p w:rsidR="001A47B1" w:rsidRPr="00093BF4" w:rsidRDefault="001A47B1" w:rsidP="00D556D7">
            <w:pPr>
              <w:pStyle w:val="TableText"/>
              <w:rPr>
                <w:b/>
              </w:rPr>
            </w:pPr>
            <w:r>
              <w:rPr>
                <w:b/>
              </w:rPr>
              <w:t>Test Type</w:t>
            </w:r>
          </w:p>
        </w:tc>
        <w:tc>
          <w:tcPr>
            <w:tcW w:w="2519" w:type="dxa"/>
          </w:tcPr>
          <w:p w:rsidR="001A47B1" w:rsidRPr="00093BF4" w:rsidRDefault="001A47B1" w:rsidP="00FC3CE5">
            <w:pPr>
              <w:pStyle w:val="TableText"/>
              <w:rPr>
                <w:b/>
              </w:rPr>
            </w:pPr>
            <w:r w:rsidRPr="00093BF4">
              <w:rPr>
                <w:b/>
              </w:rPr>
              <w:t xml:space="preserve">Assessment </w:t>
            </w:r>
            <w:r w:rsidR="00FC3CE5">
              <w:rPr>
                <w:b/>
              </w:rPr>
              <w:t>Justification</w:t>
            </w: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BodyText"/>
            </w:pPr>
          </w:p>
        </w:tc>
        <w:tc>
          <w:tcPr>
            <w:tcW w:w="2612" w:type="dxa"/>
          </w:tcPr>
          <w:p w:rsidR="001A47B1" w:rsidRDefault="001A47B1" w:rsidP="00D556D7">
            <w:pPr>
              <w:pStyle w:val="BodyText"/>
            </w:pPr>
          </w:p>
        </w:tc>
        <w:tc>
          <w:tcPr>
            <w:tcW w:w="2102" w:type="dxa"/>
          </w:tcPr>
          <w:p w:rsidR="001A47B1" w:rsidRDefault="001A47B1" w:rsidP="00D556D7">
            <w:pPr>
              <w:pStyle w:val="BodyText"/>
            </w:pPr>
          </w:p>
        </w:tc>
        <w:tc>
          <w:tcPr>
            <w:tcW w:w="2519" w:type="dxa"/>
          </w:tcPr>
          <w:p w:rsidR="001A47B1" w:rsidRDefault="001A47B1" w:rsidP="00D556D7">
            <w:pPr>
              <w:pStyle w:val="BodyText"/>
            </w:pPr>
          </w:p>
        </w:tc>
      </w:tr>
    </w:tbl>
    <w:p w:rsidR="001A47B1" w:rsidRDefault="001A47B1" w:rsidP="001A47B1">
      <w:pPr>
        <w:pStyle w:val="Heading3"/>
        <w:rPr>
          <w:rFonts w:eastAsia="Calibri"/>
        </w:rPr>
      </w:pPr>
      <w:bookmarkStart w:id="43" w:name="_Toc148525189"/>
      <w:bookmarkStart w:id="44" w:name="_Toc148525274"/>
      <w:bookmarkStart w:id="45" w:name="_Toc148525359"/>
      <w:r>
        <w:rPr>
          <w:rFonts w:eastAsia="Calibri"/>
        </w:rPr>
        <w:t>R</w:t>
      </w:r>
      <w:r w:rsidRPr="00B76A66">
        <w:rPr>
          <w:rFonts w:eastAsia="Calibri"/>
        </w:rPr>
        <w:t>ecommendations</w:t>
      </w:r>
      <w:bookmarkEnd w:id="43"/>
      <w:bookmarkEnd w:id="44"/>
      <w:bookmarkEnd w:id="45"/>
    </w:p>
    <w:p w:rsidR="001A47B1" w:rsidRDefault="001A47B1" w:rsidP="001A47B1">
      <w:pPr>
        <w:pStyle w:val="BodyText"/>
        <w:rPr>
          <w:color w:val="FF0000"/>
        </w:rPr>
      </w:pPr>
      <w:r w:rsidRPr="00093BF4">
        <w:rPr>
          <w:color w:val="FF0000"/>
        </w:rPr>
        <w:t xml:space="preserve">Instruction: Detail </w:t>
      </w:r>
      <w:r>
        <w:rPr>
          <w:color w:val="FF0000"/>
        </w:rPr>
        <w:t xml:space="preserve">any recommendations to mitigate deficiencies in the implementation of requirements in order to achieve the desired maturity level for the mitigation strategy. </w:t>
      </w:r>
    </w:p>
    <w:p w:rsidR="00FB6A18" w:rsidRDefault="00DF33CC" w:rsidP="00FB6A18">
      <w:pPr>
        <w:pStyle w:val="Heading2"/>
      </w:pPr>
      <w:bookmarkStart w:id="46" w:name="_Toc148525360"/>
      <w:r>
        <w:t>Multi-factor authentication</w:t>
      </w:r>
      <w:bookmarkEnd w:id="39"/>
      <w:bookmarkEnd w:id="46"/>
    </w:p>
    <w:p w:rsidR="001A47B1" w:rsidRDefault="001A47B1" w:rsidP="001A47B1">
      <w:pPr>
        <w:pStyle w:val="Heading3"/>
      </w:pPr>
      <w:bookmarkStart w:id="47" w:name="_Toc14793420"/>
      <w:bookmarkStart w:id="48" w:name="_Toc148525191"/>
      <w:bookmarkStart w:id="49" w:name="_Toc148525276"/>
      <w:bookmarkStart w:id="50" w:name="_Toc148525361"/>
      <w:r>
        <w:t>Findings</w:t>
      </w:r>
      <w:bookmarkEnd w:id="48"/>
      <w:bookmarkEnd w:id="49"/>
      <w:bookmarkEnd w:id="50"/>
    </w:p>
    <w:p w:rsidR="001A47B1" w:rsidRPr="00093BF4" w:rsidRDefault="001A47B1" w:rsidP="001A47B1">
      <w:pPr>
        <w:pStyle w:val="BodyText"/>
        <w:rPr>
          <w:color w:val="FF0000"/>
        </w:rPr>
      </w:pPr>
      <w:r w:rsidRPr="00093BF4">
        <w:rPr>
          <w:color w:val="FF0000"/>
        </w:rPr>
        <w:t>Instruction: Provide comments on the assessment of the mitigation strategy’s implementation including:</w:t>
      </w:r>
    </w:p>
    <w:p w:rsidR="001A47B1" w:rsidRDefault="001A47B1" w:rsidP="001A47B1">
      <w:pPr>
        <w:pStyle w:val="Bullets1"/>
        <w:rPr>
          <w:color w:val="FF0000"/>
        </w:rPr>
      </w:pPr>
      <w:r w:rsidRPr="00093BF4">
        <w:rPr>
          <w:color w:val="FF0000"/>
        </w:rPr>
        <w:t xml:space="preserve">whether </w:t>
      </w:r>
      <w:r>
        <w:rPr>
          <w:color w:val="FF0000"/>
        </w:rPr>
        <w:t xml:space="preserve">requirements at the </w:t>
      </w:r>
      <w:r w:rsidRPr="00093BF4">
        <w:rPr>
          <w:color w:val="FF0000"/>
        </w:rPr>
        <w:t>target maturity level w</w:t>
      </w:r>
      <w:r>
        <w:rPr>
          <w:color w:val="FF0000"/>
        </w:rPr>
        <w:t>ere</w:t>
      </w:r>
      <w:r w:rsidRPr="00093BF4">
        <w:rPr>
          <w:color w:val="FF0000"/>
        </w:rPr>
        <w:t xml:space="preserve"> achieved</w:t>
      </w:r>
    </w:p>
    <w:p w:rsidR="001A47B1" w:rsidRPr="00093BF4"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w:t>
      </w:r>
      <w:proofErr w:type="gramStart"/>
      <w:r w:rsidRPr="00093BF4">
        <w:rPr>
          <w:color w:val="FF0000"/>
        </w:rPr>
        <w:t>tested</w:t>
      </w:r>
      <w:proofErr w:type="gramEnd"/>
    </w:p>
    <w:p w:rsidR="001A47B1"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implemented (or </w:t>
      </w:r>
      <w:proofErr w:type="gramStart"/>
      <w:r w:rsidRPr="00093BF4">
        <w:rPr>
          <w:color w:val="FF0000"/>
        </w:rPr>
        <w:t>not)</w:t>
      </w:r>
      <w:proofErr w:type="gramEnd"/>
    </w:p>
    <w:p w:rsidR="00E767D1" w:rsidRPr="00E767D1" w:rsidRDefault="00E767D1" w:rsidP="00E767D1">
      <w:pPr>
        <w:pStyle w:val="Bullets1"/>
        <w:rPr>
          <w:color w:val="FF0000"/>
        </w:rPr>
      </w:pPr>
      <w:r>
        <w:rPr>
          <w:color w:val="FF0000"/>
        </w:rPr>
        <w:t>justification for the assessment outcome.</w:t>
      </w:r>
    </w:p>
    <w:p w:rsidR="001A47B1" w:rsidRPr="00377981" w:rsidRDefault="001A47B1" w:rsidP="001A47B1">
      <w:pPr>
        <w:pStyle w:val="Bullets1"/>
        <w:numPr>
          <w:ilvl w:val="0"/>
          <w:numId w:val="0"/>
        </w:numPr>
        <w:ind w:left="113"/>
        <w:rPr>
          <w:color w:val="FF0000"/>
        </w:rPr>
      </w:pPr>
      <w:r>
        <w:rPr>
          <w:color w:val="FF0000"/>
        </w:rPr>
        <w:t>Note, t</w:t>
      </w:r>
      <w:r w:rsidRPr="00093BF4">
        <w:rPr>
          <w:color w:val="FF0000"/>
        </w:rPr>
        <w:t xml:space="preserve">he implementation status of each </w:t>
      </w:r>
      <w:r>
        <w:rPr>
          <w:color w:val="FF0000"/>
        </w:rPr>
        <w:t>requirement</w:t>
      </w:r>
      <w:r w:rsidRPr="00093BF4">
        <w:rPr>
          <w:color w:val="FF0000"/>
        </w:rPr>
        <w:t xml:space="preserve"> should reflect </w:t>
      </w:r>
      <w:r w:rsidR="009C64BC">
        <w:rPr>
          <w:color w:val="FF0000"/>
        </w:rPr>
        <w:t>ASD</w:t>
      </w:r>
      <w:r w:rsidRPr="00093BF4">
        <w:rPr>
          <w:color w:val="FF0000"/>
        </w:rPr>
        <w:t>’s implementation definitions of Effective, Not Effective, Alternate Control, Not Applicable, Not Implemented or Not Assessed.</w:t>
      </w:r>
    </w:p>
    <w:tbl>
      <w:tblPr>
        <w:tblStyle w:val="TableGrid"/>
        <w:tblW w:w="0" w:type="auto"/>
        <w:tblLook w:val="04A0" w:firstRow="1" w:lastRow="0" w:firstColumn="1" w:lastColumn="0" w:noHBand="0" w:noVBand="1"/>
      </w:tblPr>
      <w:tblGrid>
        <w:gridCol w:w="2513"/>
        <w:gridCol w:w="2612"/>
        <w:gridCol w:w="2102"/>
        <w:gridCol w:w="2519"/>
      </w:tblGrid>
      <w:tr w:rsidR="001A47B1" w:rsidRPr="00093BF4" w:rsidTr="00D556D7">
        <w:trPr>
          <w:cnfStyle w:val="100000000000" w:firstRow="1" w:lastRow="0" w:firstColumn="0" w:lastColumn="0" w:oddVBand="0" w:evenVBand="0" w:oddHBand="0" w:evenHBand="0" w:firstRowFirstColumn="0" w:firstRowLastColumn="0" w:lastRowFirstColumn="0" w:lastRowLastColumn="0"/>
        </w:trPr>
        <w:tc>
          <w:tcPr>
            <w:tcW w:w="2513" w:type="dxa"/>
          </w:tcPr>
          <w:p w:rsidR="001A47B1" w:rsidRPr="00093BF4" w:rsidRDefault="001A47B1" w:rsidP="00D556D7">
            <w:pPr>
              <w:pStyle w:val="TableText"/>
              <w:rPr>
                <w:b/>
              </w:rPr>
            </w:pPr>
            <w:r>
              <w:rPr>
                <w:b/>
              </w:rPr>
              <w:t>Requirement</w:t>
            </w:r>
          </w:p>
        </w:tc>
        <w:tc>
          <w:tcPr>
            <w:tcW w:w="2612" w:type="dxa"/>
          </w:tcPr>
          <w:p w:rsidR="001A47B1" w:rsidRPr="00093BF4" w:rsidRDefault="001A47B1" w:rsidP="00D556D7">
            <w:pPr>
              <w:pStyle w:val="TableText"/>
              <w:rPr>
                <w:b/>
              </w:rPr>
            </w:pPr>
            <w:r>
              <w:rPr>
                <w:b/>
              </w:rPr>
              <w:t>Implementation Status</w:t>
            </w:r>
          </w:p>
        </w:tc>
        <w:tc>
          <w:tcPr>
            <w:tcW w:w="2102" w:type="dxa"/>
          </w:tcPr>
          <w:p w:rsidR="001A47B1" w:rsidRPr="00093BF4" w:rsidRDefault="001A47B1" w:rsidP="00D556D7">
            <w:pPr>
              <w:pStyle w:val="TableText"/>
              <w:rPr>
                <w:b/>
              </w:rPr>
            </w:pPr>
            <w:r>
              <w:rPr>
                <w:b/>
              </w:rPr>
              <w:t>Test Type</w:t>
            </w:r>
          </w:p>
        </w:tc>
        <w:tc>
          <w:tcPr>
            <w:tcW w:w="2519" w:type="dxa"/>
          </w:tcPr>
          <w:p w:rsidR="001A47B1" w:rsidRPr="00093BF4" w:rsidRDefault="001A47B1" w:rsidP="00FC3CE5">
            <w:pPr>
              <w:pStyle w:val="TableText"/>
              <w:rPr>
                <w:b/>
              </w:rPr>
            </w:pPr>
            <w:r w:rsidRPr="00093BF4">
              <w:rPr>
                <w:b/>
              </w:rPr>
              <w:t xml:space="preserve">Assessment </w:t>
            </w:r>
            <w:r w:rsidR="00FC3CE5">
              <w:rPr>
                <w:b/>
              </w:rPr>
              <w:t>Justification</w:t>
            </w: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BodyText"/>
            </w:pPr>
          </w:p>
        </w:tc>
        <w:tc>
          <w:tcPr>
            <w:tcW w:w="2612" w:type="dxa"/>
          </w:tcPr>
          <w:p w:rsidR="001A47B1" w:rsidRDefault="001A47B1" w:rsidP="00D556D7">
            <w:pPr>
              <w:pStyle w:val="BodyText"/>
            </w:pPr>
          </w:p>
        </w:tc>
        <w:tc>
          <w:tcPr>
            <w:tcW w:w="2102" w:type="dxa"/>
          </w:tcPr>
          <w:p w:rsidR="001A47B1" w:rsidRDefault="001A47B1" w:rsidP="00D556D7">
            <w:pPr>
              <w:pStyle w:val="BodyText"/>
            </w:pPr>
          </w:p>
        </w:tc>
        <w:tc>
          <w:tcPr>
            <w:tcW w:w="2519" w:type="dxa"/>
          </w:tcPr>
          <w:p w:rsidR="001A47B1" w:rsidRDefault="001A47B1" w:rsidP="00D556D7">
            <w:pPr>
              <w:pStyle w:val="BodyText"/>
            </w:pPr>
          </w:p>
        </w:tc>
      </w:tr>
    </w:tbl>
    <w:p w:rsidR="001A47B1" w:rsidRDefault="001A47B1" w:rsidP="001A47B1">
      <w:pPr>
        <w:pStyle w:val="Heading3"/>
        <w:rPr>
          <w:rFonts w:eastAsia="Calibri"/>
        </w:rPr>
      </w:pPr>
      <w:bookmarkStart w:id="51" w:name="_Toc148525192"/>
      <w:bookmarkStart w:id="52" w:name="_Toc148525277"/>
      <w:bookmarkStart w:id="53" w:name="_Toc148525362"/>
      <w:r>
        <w:rPr>
          <w:rFonts w:eastAsia="Calibri"/>
        </w:rPr>
        <w:t>R</w:t>
      </w:r>
      <w:r w:rsidRPr="00B76A66">
        <w:rPr>
          <w:rFonts w:eastAsia="Calibri"/>
        </w:rPr>
        <w:t>ecommendations</w:t>
      </w:r>
      <w:bookmarkEnd w:id="51"/>
      <w:bookmarkEnd w:id="52"/>
      <w:bookmarkEnd w:id="53"/>
    </w:p>
    <w:p w:rsidR="001A47B1" w:rsidRDefault="001A47B1" w:rsidP="001A47B1">
      <w:pPr>
        <w:pStyle w:val="BodyText"/>
        <w:rPr>
          <w:color w:val="FF0000"/>
        </w:rPr>
      </w:pPr>
      <w:r w:rsidRPr="00093BF4">
        <w:rPr>
          <w:color w:val="FF0000"/>
        </w:rPr>
        <w:t xml:space="preserve">Instruction: Detail </w:t>
      </w:r>
      <w:r>
        <w:rPr>
          <w:color w:val="FF0000"/>
        </w:rPr>
        <w:t xml:space="preserve">any recommendations to mitigate deficiencies in the implementation of requirements in order to achieve the desired maturity level for the mitigation strategy. </w:t>
      </w:r>
    </w:p>
    <w:p w:rsidR="00FB6A18" w:rsidRDefault="00DF33CC" w:rsidP="00FB6A18">
      <w:pPr>
        <w:pStyle w:val="Heading2"/>
      </w:pPr>
      <w:bookmarkStart w:id="54" w:name="_Toc148525363"/>
      <w:r>
        <w:t>Restrict administrative privileges</w:t>
      </w:r>
      <w:bookmarkEnd w:id="47"/>
      <w:bookmarkEnd w:id="54"/>
    </w:p>
    <w:p w:rsidR="001A47B1" w:rsidRDefault="001A47B1" w:rsidP="001A47B1">
      <w:pPr>
        <w:pStyle w:val="Heading3"/>
      </w:pPr>
      <w:bookmarkStart w:id="55" w:name="_Toc14793421"/>
      <w:bookmarkStart w:id="56" w:name="_Ref77247241"/>
      <w:bookmarkStart w:id="57" w:name="_Toc148525194"/>
      <w:bookmarkStart w:id="58" w:name="_Toc148525279"/>
      <w:bookmarkStart w:id="59" w:name="_Toc148525364"/>
      <w:r>
        <w:t>Findings</w:t>
      </w:r>
      <w:bookmarkEnd w:id="57"/>
      <w:bookmarkEnd w:id="58"/>
      <w:bookmarkEnd w:id="59"/>
    </w:p>
    <w:p w:rsidR="001A47B1" w:rsidRPr="00093BF4" w:rsidRDefault="001A47B1" w:rsidP="001A47B1">
      <w:pPr>
        <w:pStyle w:val="BodyText"/>
        <w:rPr>
          <w:color w:val="FF0000"/>
        </w:rPr>
      </w:pPr>
      <w:r w:rsidRPr="00093BF4">
        <w:rPr>
          <w:color w:val="FF0000"/>
        </w:rPr>
        <w:t>Instruction: Provide comments on the assessment of the mitigation strategy’s implementation including:</w:t>
      </w:r>
    </w:p>
    <w:p w:rsidR="001A47B1" w:rsidRDefault="001A47B1" w:rsidP="001A47B1">
      <w:pPr>
        <w:pStyle w:val="Bullets1"/>
        <w:rPr>
          <w:color w:val="FF0000"/>
        </w:rPr>
      </w:pPr>
      <w:r w:rsidRPr="00093BF4">
        <w:rPr>
          <w:color w:val="FF0000"/>
        </w:rPr>
        <w:t xml:space="preserve">whether </w:t>
      </w:r>
      <w:r>
        <w:rPr>
          <w:color w:val="FF0000"/>
        </w:rPr>
        <w:t xml:space="preserve">requirements at the </w:t>
      </w:r>
      <w:r w:rsidRPr="00093BF4">
        <w:rPr>
          <w:color w:val="FF0000"/>
        </w:rPr>
        <w:t>target maturity level w</w:t>
      </w:r>
      <w:r>
        <w:rPr>
          <w:color w:val="FF0000"/>
        </w:rPr>
        <w:t>ere</w:t>
      </w:r>
      <w:r w:rsidRPr="00093BF4">
        <w:rPr>
          <w:color w:val="FF0000"/>
        </w:rPr>
        <w:t xml:space="preserve"> achieved</w:t>
      </w:r>
    </w:p>
    <w:p w:rsidR="001A47B1" w:rsidRPr="00093BF4"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w:t>
      </w:r>
      <w:proofErr w:type="gramStart"/>
      <w:r w:rsidRPr="00093BF4">
        <w:rPr>
          <w:color w:val="FF0000"/>
        </w:rPr>
        <w:t>tested</w:t>
      </w:r>
      <w:proofErr w:type="gramEnd"/>
    </w:p>
    <w:p w:rsidR="001A47B1"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implemented (or </w:t>
      </w:r>
      <w:proofErr w:type="gramStart"/>
      <w:r w:rsidRPr="00093BF4">
        <w:rPr>
          <w:color w:val="FF0000"/>
        </w:rPr>
        <w:t>not)</w:t>
      </w:r>
      <w:proofErr w:type="gramEnd"/>
    </w:p>
    <w:p w:rsidR="00E767D1" w:rsidRPr="00E767D1" w:rsidRDefault="00E767D1" w:rsidP="00E767D1">
      <w:pPr>
        <w:pStyle w:val="Bullets1"/>
        <w:rPr>
          <w:color w:val="FF0000"/>
        </w:rPr>
      </w:pPr>
      <w:r>
        <w:rPr>
          <w:color w:val="FF0000"/>
        </w:rPr>
        <w:t>justification for the assessment outcome.</w:t>
      </w:r>
    </w:p>
    <w:p w:rsidR="001A47B1" w:rsidRPr="00377981" w:rsidRDefault="001A47B1" w:rsidP="001A47B1">
      <w:pPr>
        <w:pStyle w:val="Bullets1"/>
        <w:numPr>
          <w:ilvl w:val="0"/>
          <w:numId w:val="0"/>
        </w:numPr>
        <w:ind w:left="113"/>
        <w:rPr>
          <w:color w:val="FF0000"/>
        </w:rPr>
      </w:pPr>
      <w:r>
        <w:rPr>
          <w:color w:val="FF0000"/>
        </w:rPr>
        <w:t>Note, t</w:t>
      </w:r>
      <w:r w:rsidRPr="00093BF4">
        <w:rPr>
          <w:color w:val="FF0000"/>
        </w:rPr>
        <w:t xml:space="preserve">he implementation status of each </w:t>
      </w:r>
      <w:r>
        <w:rPr>
          <w:color w:val="FF0000"/>
        </w:rPr>
        <w:t>requirement</w:t>
      </w:r>
      <w:r w:rsidRPr="00093BF4">
        <w:rPr>
          <w:color w:val="FF0000"/>
        </w:rPr>
        <w:t xml:space="preserve"> should reflect </w:t>
      </w:r>
      <w:r w:rsidR="009C64BC">
        <w:rPr>
          <w:color w:val="FF0000"/>
        </w:rPr>
        <w:t>ASD</w:t>
      </w:r>
      <w:r w:rsidRPr="00093BF4">
        <w:rPr>
          <w:color w:val="FF0000"/>
        </w:rPr>
        <w:t>’s implementation definitions of Effective, Not Effective, Alternate Control, Not Applicable, Not Implemented or Not Assessed.</w:t>
      </w:r>
    </w:p>
    <w:tbl>
      <w:tblPr>
        <w:tblStyle w:val="TableGrid"/>
        <w:tblW w:w="0" w:type="auto"/>
        <w:tblLook w:val="04A0" w:firstRow="1" w:lastRow="0" w:firstColumn="1" w:lastColumn="0" w:noHBand="0" w:noVBand="1"/>
      </w:tblPr>
      <w:tblGrid>
        <w:gridCol w:w="2513"/>
        <w:gridCol w:w="2612"/>
        <w:gridCol w:w="2102"/>
        <w:gridCol w:w="2519"/>
      </w:tblGrid>
      <w:tr w:rsidR="001A47B1" w:rsidRPr="00093BF4" w:rsidTr="00D556D7">
        <w:trPr>
          <w:cnfStyle w:val="100000000000" w:firstRow="1" w:lastRow="0" w:firstColumn="0" w:lastColumn="0" w:oddVBand="0" w:evenVBand="0" w:oddHBand="0" w:evenHBand="0" w:firstRowFirstColumn="0" w:firstRowLastColumn="0" w:lastRowFirstColumn="0" w:lastRowLastColumn="0"/>
        </w:trPr>
        <w:tc>
          <w:tcPr>
            <w:tcW w:w="2513" w:type="dxa"/>
          </w:tcPr>
          <w:p w:rsidR="001A47B1" w:rsidRPr="00093BF4" w:rsidRDefault="001A47B1" w:rsidP="00D556D7">
            <w:pPr>
              <w:pStyle w:val="TableText"/>
              <w:rPr>
                <w:b/>
              </w:rPr>
            </w:pPr>
            <w:r>
              <w:rPr>
                <w:b/>
              </w:rPr>
              <w:t>Requirement</w:t>
            </w:r>
          </w:p>
        </w:tc>
        <w:tc>
          <w:tcPr>
            <w:tcW w:w="2612" w:type="dxa"/>
          </w:tcPr>
          <w:p w:rsidR="001A47B1" w:rsidRPr="00093BF4" w:rsidRDefault="001A47B1" w:rsidP="00D556D7">
            <w:pPr>
              <w:pStyle w:val="TableText"/>
              <w:rPr>
                <w:b/>
              </w:rPr>
            </w:pPr>
            <w:r>
              <w:rPr>
                <w:b/>
              </w:rPr>
              <w:t>Implementation Status</w:t>
            </w:r>
          </w:p>
        </w:tc>
        <w:tc>
          <w:tcPr>
            <w:tcW w:w="2102" w:type="dxa"/>
          </w:tcPr>
          <w:p w:rsidR="001A47B1" w:rsidRPr="00093BF4" w:rsidRDefault="001A47B1" w:rsidP="00D556D7">
            <w:pPr>
              <w:pStyle w:val="TableText"/>
              <w:rPr>
                <w:b/>
              </w:rPr>
            </w:pPr>
            <w:r>
              <w:rPr>
                <w:b/>
              </w:rPr>
              <w:t>Test Type</w:t>
            </w:r>
          </w:p>
        </w:tc>
        <w:tc>
          <w:tcPr>
            <w:tcW w:w="2519" w:type="dxa"/>
          </w:tcPr>
          <w:p w:rsidR="001A47B1" w:rsidRPr="00093BF4" w:rsidRDefault="001A47B1" w:rsidP="00FC3CE5">
            <w:pPr>
              <w:pStyle w:val="TableText"/>
              <w:rPr>
                <w:b/>
              </w:rPr>
            </w:pPr>
            <w:r w:rsidRPr="00093BF4">
              <w:rPr>
                <w:b/>
              </w:rPr>
              <w:t xml:space="preserve">Assessment </w:t>
            </w:r>
            <w:r w:rsidR="00FC3CE5">
              <w:rPr>
                <w:b/>
              </w:rPr>
              <w:t>Justification</w:t>
            </w: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BodyText"/>
            </w:pPr>
          </w:p>
        </w:tc>
        <w:tc>
          <w:tcPr>
            <w:tcW w:w="2612" w:type="dxa"/>
          </w:tcPr>
          <w:p w:rsidR="001A47B1" w:rsidRDefault="001A47B1" w:rsidP="00D556D7">
            <w:pPr>
              <w:pStyle w:val="BodyText"/>
            </w:pPr>
          </w:p>
        </w:tc>
        <w:tc>
          <w:tcPr>
            <w:tcW w:w="2102" w:type="dxa"/>
          </w:tcPr>
          <w:p w:rsidR="001A47B1" w:rsidRDefault="001A47B1" w:rsidP="00D556D7">
            <w:pPr>
              <w:pStyle w:val="BodyText"/>
            </w:pPr>
          </w:p>
        </w:tc>
        <w:tc>
          <w:tcPr>
            <w:tcW w:w="2519" w:type="dxa"/>
          </w:tcPr>
          <w:p w:rsidR="001A47B1" w:rsidRDefault="001A47B1" w:rsidP="00D556D7">
            <w:pPr>
              <w:pStyle w:val="BodyText"/>
            </w:pPr>
          </w:p>
        </w:tc>
      </w:tr>
    </w:tbl>
    <w:p w:rsidR="001A47B1" w:rsidRDefault="001A47B1" w:rsidP="001A47B1">
      <w:pPr>
        <w:pStyle w:val="Heading3"/>
        <w:rPr>
          <w:rFonts w:eastAsia="Calibri"/>
        </w:rPr>
      </w:pPr>
      <w:bookmarkStart w:id="60" w:name="_Toc148525195"/>
      <w:bookmarkStart w:id="61" w:name="_Toc148525280"/>
      <w:bookmarkStart w:id="62" w:name="_Toc148525365"/>
      <w:r>
        <w:rPr>
          <w:rFonts w:eastAsia="Calibri"/>
        </w:rPr>
        <w:t>R</w:t>
      </w:r>
      <w:r w:rsidRPr="00B76A66">
        <w:rPr>
          <w:rFonts w:eastAsia="Calibri"/>
        </w:rPr>
        <w:t>ecommendations</w:t>
      </w:r>
      <w:bookmarkEnd w:id="60"/>
      <w:bookmarkEnd w:id="61"/>
      <w:bookmarkEnd w:id="62"/>
    </w:p>
    <w:p w:rsidR="001A47B1" w:rsidRDefault="001A47B1" w:rsidP="001A47B1">
      <w:pPr>
        <w:pStyle w:val="BodyText"/>
        <w:rPr>
          <w:color w:val="FF0000"/>
        </w:rPr>
      </w:pPr>
      <w:r w:rsidRPr="00093BF4">
        <w:rPr>
          <w:color w:val="FF0000"/>
        </w:rPr>
        <w:t xml:space="preserve">Instruction: Detail </w:t>
      </w:r>
      <w:r>
        <w:rPr>
          <w:color w:val="FF0000"/>
        </w:rPr>
        <w:t xml:space="preserve">any recommendations to mitigate deficiencies in the implementation of requirements in order to achieve the desired maturity level for the mitigation strategy. </w:t>
      </w:r>
    </w:p>
    <w:p w:rsidR="00FB6A18" w:rsidRDefault="00DF33CC" w:rsidP="00FB6A18">
      <w:pPr>
        <w:pStyle w:val="Heading2"/>
      </w:pPr>
      <w:bookmarkStart w:id="63" w:name="_Toc148525366"/>
      <w:r>
        <w:t>Application control</w:t>
      </w:r>
      <w:bookmarkEnd w:id="55"/>
      <w:bookmarkEnd w:id="56"/>
      <w:bookmarkEnd w:id="63"/>
    </w:p>
    <w:p w:rsidR="001A47B1" w:rsidRDefault="001A47B1" w:rsidP="001A47B1">
      <w:pPr>
        <w:pStyle w:val="Heading3"/>
      </w:pPr>
      <w:bookmarkStart w:id="64" w:name="_Toc14793422"/>
      <w:bookmarkStart w:id="65" w:name="_Toc148525197"/>
      <w:bookmarkStart w:id="66" w:name="_Toc148525282"/>
      <w:bookmarkStart w:id="67" w:name="_Toc148525367"/>
      <w:r>
        <w:t>Findings</w:t>
      </w:r>
      <w:bookmarkEnd w:id="65"/>
      <w:bookmarkEnd w:id="66"/>
      <w:bookmarkEnd w:id="67"/>
    </w:p>
    <w:p w:rsidR="001A47B1" w:rsidRPr="00093BF4" w:rsidRDefault="001A47B1" w:rsidP="001A47B1">
      <w:pPr>
        <w:pStyle w:val="BodyText"/>
        <w:rPr>
          <w:color w:val="FF0000"/>
        </w:rPr>
      </w:pPr>
      <w:r w:rsidRPr="00093BF4">
        <w:rPr>
          <w:color w:val="FF0000"/>
        </w:rPr>
        <w:t>Instruction: Provide comments on the assessment of the mitigation strategy’s implementation including:</w:t>
      </w:r>
    </w:p>
    <w:p w:rsidR="001A47B1" w:rsidRDefault="001A47B1" w:rsidP="001A47B1">
      <w:pPr>
        <w:pStyle w:val="Bullets1"/>
        <w:rPr>
          <w:color w:val="FF0000"/>
        </w:rPr>
      </w:pPr>
      <w:r w:rsidRPr="00093BF4">
        <w:rPr>
          <w:color w:val="FF0000"/>
        </w:rPr>
        <w:t xml:space="preserve">whether </w:t>
      </w:r>
      <w:r>
        <w:rPr>
          <w:color w:val="FF0000"/>
        </w:rPr>
        <w:t xml:space="preserve">requirements at the </w:t>
      </w:r>
      <w:r w:rsidRPr="00093BF4">
        <w:rPr>
          <w:color w:val="FF0000"/>
        </w:rPr>
        <w:t>target maturity level w</w:t>
      </w:r>
      <w:r>
        <w:rPr>
          <w:color w:val="FF0000"/>
        </w:rPr>
        <w:t>ere</w:t>
      </w:r>
      <w:r w:rsidRPr="00093BF4">
        <w:rPr>
          <w:color w:val="FF0000"/>
        </w:rPr>
        <w:t xml:space="preserve"> achieved</w:t>
      </w:r>
    </w:p>
    <w:p w:rsidR="001A47B1" w:rsidRPr="00093BF4"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w:t>
      </w:r>
      <w:proofErr w:type="gramStart"/>
      <w:r w:rsidRPr="00093BF4">
        <w:rPr>
          <w:color w:val="FF0000"/>
        </w:rPr>
        <w:t>tested</w:t>
      </w:r>
      <w:proofErr w:type="gramEnd"/>
    </w:p>
    <w:p w:rsidR="001A47B1"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implemented (or </w:t>
      </w:r>
      <w:proofErr w:type="gramStart"/>
      <w:r w:rsidRPr="00093BF4">
        <w:rPr>
          <w:color w:val="FF0000"/>
        </w:rPr>
        <w:t>not)</w:t>
      </w:r>
      <w:proofErr w:type="gramEnd"/>
    </w:p>
    <w:p w:rsidR="00E767D1" w:rsidRPr="00E767D1" w:rsidRDefault="00E767D1" w:rsidP="00E767D1">
      <w:pPr>
        <w:pStyle w:val="Bullets1"/>
        <w:rPr>
          <w:color w:val="FF0000"/>
        </w:rPr>
      </w:pPr>
      <w:r>
        <w:rPr>
          <w:color w:val="FF0000"/>
        </w:rPr>
        <w:t>justification for the assessment outcome.</w:t>
      </w:r>
    </w:p>
    <w:p w:rsidR="001A47B1" w:rsidRPr="00377981" w:rsidRDefault="001A47B1" w:rsidP="001A47B1">
      <w:pPr>
        <w:pStyle w:val="Bullets1"/>
        <w:numPr>
          <w:ilvl w:val="0"/>
          <w:numId w:val="0"/>
        </w:numPr>
        <w:ind w:left="113"/>
        <w:rPr>
          <w:color w:val="FF0000"/>
        </w:rPr>
      </w:pPr>
      <w:r>
        <w:rPr>
          <w:color w:val="FF0000"/>
        </w:rPr>
        <w:t>Note, t</w:t>
      </w:r>
      <w:r w:rsidRPr="00093BF4">
        <w:rPr>
          <w:color w:val="FF0000"/>
        </w:rPr>
        <w:t xml:space="preserve">he implementation status of each </w:t>
      </w:r>
      <w:r>
        <w:rPr>
          <w:color w:val="FF0000"/>
        </w:rPr>
        <w:t>requirement</w:t>
      </w:r>
      <w:r w:rsidRPr="00093BF4">
        <w:rPr>
          <w:color w:val="FF0000"/>
        </w:rPr>
        <w:t xml:space="preserve"> should reflect </w:t>
      </w:r>
      <w:r w:rsidR="009C64BC">
        <w:rPr>
          <w:color w:val="FF0000"/>
        </w:rPr>
        <w:t>ASD</w:t>
      </w:r>
      <w:r w:rsidRPr="00093BF4">
        <w:rPr>
          <w:color w:val="FF0000"/>
        </w:rPr>
        <w:t>’s implementation definitions of Effective, Not Effective, Alternate Control, Not Applicable, Not Implemented or Not Assessed.</w:t>
      </w:r>
    </w:p>
    <w:tbl>
      <w:tblPr>
        <w:tblStyle w:val="TableGrid"/>
        <w:tblW w:w="0" w:type="auto"/>
        <w:tblLook w:val="04A0" w:firstRow="1" w:lastRow="0" w:firstColumn="1" w:lastColumn="0" w:noHBand="0" w:noVBand="1"/>
      </w:tblPr>
      <w:tblGrid>
        <w:gridCol w:w="2513"/>
        <w:gridCol w:w="2612"/>
        <w:gridCol w:w="2102"/>
        <w:gridCol w:w="2519"/>
      </w:tblGrid>
      <w:tr w:rsidR="001A47B1" w:rsidRPr="00093BF4" w:rsidTr="00D556D7">
        <w:trPr>
          <w:cnfStyle w:val="100000000000" w:firstRow="1" w:lastRow="0" w:firstColumn="0" w:lastColumn="0" w:oddVBand="0" w:evenVBand="0" w:oddHBand="0" w:evenHBand="0" w:firstRowFirstColumn="0" w:firstRowLastColumn="0" w:lastRowFirstColumn="0" w:lastRowLastColumn="0"/>
        </w:trPr>
        <w:tc>
          <w:tcPr>
            <w:tcW w:w="2513" w:type="dxa"/>
          </w:tcPr>
          <w:p w:rsidR="001A47B1" w:rsidRPr="00093BF4" w:rsidRDefault="001A47B1" w:rsidP="00D556D7">
            <w:pPr>
              <w:pStyle w:val="TableText"/>
              <w:rPr>
                <w:b/>
              </w:rPr>
            </w:pPr>
            <w:r>
              <w:rPr>
                <w:b/>
              </w:rPr>
              <w:t>Requirement</w:t>
            </w:r>
          </w:p>
        </w:tc>
        <w:tc>
          <w:tcPr>
            <w:tcW w:w="2612" w:type="dxa"/>
          </w:tcPr>
          <w:p w:rsidR="001A47B1" w:rsidRPr="00093BF4" w:rsidRDefault="001A47B1" w:rsidP="00D556D7">
            <w:pPr>
              <w:pStyle w:val="TableText"/>
              <w:rPr>
                <w:b/>
              </w:rPr>
            </w:pPr>
            <w:r>
              <w:rPr>
                <w:b/>
              </w:rPr>
              <w:t>Implementation Status</w:t>
            </w:r>
          </w:p>
        </w:tc>
        <w:tc>
          <w:tcPr>
            <w:tcW w:w="2102" w:type="dxa"/>
          </w:tcPr>
          <w:p w:rsidR="001A47B1" w:rsidRPr="00093BF4" w:rsidRDefault="001A47B1" w:rsidP="00D556D7">
            <w:pPr>
              <w:pStyle w:val="TableText"/>
              <w:rPr>
                <w:b/>
              </w:rPr>
            </w:pPr>
            <w:r>
              <w:rPr>
                <w:b/>
              </w:rPr>
              <w:t>Test Type</w:t>
            </w:r>
          </w:p>
        </w:tc>
        <w:tc>
          <w:tcPr>
            <w:tcW w:w="2519" w:type="dxa"/>
          </w:tcPr>
          <w:p w:rsidR="001A47B1" w:rsidRPr="00093BF4" w:rsidRDefault="001A47B1" w:rsidP="00FC3CE5">
            <w:pPr>
              <w:pStyle w:val="TableText"/>
              <w:rPr>
                <w:b/>
              </w:rPr>
            </w:pPr>
            <w:r w:rsidRPr="00093BF4">
              <w:rPr>
                <w:b/>
              </w:rPr>
              <w:t xml:space="preserve">Assessment </w:t>
            </w:r>
            <w:r w:rsidR="00FC3CE5">
              <w:rPr>
                <w:b/>
              </w:rPr>
              <w:t>Justification</w:t>
            </w: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BodyText"/>
            </w:pPr>
          </w:p>
        </w:tc>
        <w:tc>
          <w:tcPr>
            <w:tcW w:w="2612" w:type="dxa"/>
          </w:tcPr>
          <w:p w:rsidR="001A47B1" w:rsidRDefault="001A47B1" w:rsidP="00D556D7">
            <w:pPr>
              <w:pStyle w:val="BodyText"/>
            </w:pPr>
          </w:p>
        </w:tc>
        <w:tc>
          <w:tcPr>
            <w:tcW w:w="2102" w:type="dxa"/>
          </w:tcPr>
          <w:p w:rsidR="001A47B1" w:rsidRDefault="001A47B1" w:rsidP="00D556D7">
            <w:pPr>
              <w:pStyle w:val="BodyText"/>
            </w:pPr>
          </w:p>
        </w:tc>
        <w:tc>
          <w:tcPr>
            <w:tcW w:w="2519" w:type="dxa"/>
          </w:tcPr>
          <w:p w:rsidR="001A47B1" w:rsidRDefault="001A47B1" w:rsidP="00D556D7">
            <w:pPr>
              <w:pStyle w:val="BodyText"/>
            </w:pPr>
          </w:p>
        </w:tc>
      </w:tr>
    </w:tbl>
    <w:p w:rsidR="001A47B1" w:rsidRDefault="001A47B1" w:rsidP="001A47B1">
      <w:pPr>
        <w:pStyle w:val="Heading3"/>
        <w:rPr>
          <w:rFonts w:eastAsia="Calibri"/>
        </w:rPr>
      </w:pPr>
      <w:bookmarkStart w:id="68" w:name="_Toc148525198"/>
      <w:bookmarkStart w:id="69" w:name="_Toc148525283"/>
      <w:bookmarkStart w:id="70" w:name="_Toc148525368"/>
      <w:r>
        <w:rPr>
          <w:rFonts w:eastAsia="Calibri"/>
        </w:rPr>
        <w:t>R</w:t>
      </w:r>
      <w:r w:rsidRPr="00B76A66">
        <w:rPr>
          <w:rFonts w:eastAsia="Calibri"/>
        </w:rPr>
        <w:t>ecommendations</w:t>
      </w:r>
      <w:bookmarkEnd w:id="68"/>
      <w:bookmarkEnd w:id="69"/>
      <w:bookmarkEnd w:id="70"/>
    </w:p>
    <w:p w:rsidR="001A47B1" w:rsidRDefault="001A47B1" w:rsidP="001A47B1">
      <w:pPr>
        <w:pStyle w:val="BodyText"/>
        <w:rPr>
          <w:color w:val="FF0000"/>
        </w:rPr>
      </w:pPr>
      <w:r w:rsidRPr="00093BF4">
        <w:rPr>
          <w:color w:val="FF0000"/>
        </w:rPr>
        <w:t xml:space="preserve">Instruction: Detail </w:t>
      </w:r>
      <w:r>
        <w:rPr>
          <w:color w:val="FF0000"/>
        </w:rPr>
        <w:t xml:space="preserve">any recommendations to mitigate deficiencies in the implementation of requirements in order to achieve the desired maturity level for the mitigation strategy. </w:t>
      </w:r>
    </w:p>
    <w:p w:rsidR="00FB6A18" w:rsidRDefault="001D1EBF" w:rsidP="00462E36">
      <w:pPr>
        <w:pStyle w:val="Heading2"/>
      </w:pPr>
      <w:bookmarkStart w:id="71" w:name="_Toc148525284"/>
      <w:bookmarkStart w:id="72" w:name="_Toc148525369"/>
      <w:r>
        <w:t>Restrict Microsoft Office macros</w:t>
      </w:r>
      <w:bookmarkEnd w:id="64"/>
      <w:bookmarkEnd w:id="71"/>
      <w:bookmarkEnd w:id="72"/>
    </w:p>
    <w:p w:rsidR="001A47B1" w:rsidRDefault="001A47B1" w:rsidP="001A47B1">
      <w:pPr>
        <w:pStyle w:val="Heading3"/>
      </w:pPr>
      <w:bookmarkStart w:id="73" w:name="_Toc14793423"/>
      <w:bookmarkStart w:id="74" w:name="_Toc148525200"/>
      <w:bookmarkStart w:id="75" w:name="_Toc148525285"/>
      <w:bookmarkStart w:id="76" w:name="_Toc148525370"/>
      <w:r>
        <w:t>Findings</w:t>
      </w:r>
      <w:bookmarkEnd w:id="74"/>
      <w:bookmarkEnd w:id="75"/>
      <w:bookmarkEnd w:id="76"/>
    </w:p>
    <w:p w:rsidR="001A47B1" w:rsidRPr="00093BF4" w:rsidRDefault="001A47B1" w:rsidP="001A47B1">
      <w:pPr>
        <w:pStyle w:val="BodyText"/>
        <w:rPr>
          <w:color w:val="FF0000"/>
        </w:rPr>
      </w:pPr>
      <w:r w:rsidRPr="00093BF4">
        <w:rPr>
          <w:color w:val="FF0000"/>
        </w:rPr>
        <w:t>Instruction: Provide comments on the assessment of the mitigation strategy’s implementation including:</w:t>
      </w:r>
    </w:p>
    <w:p w:rsidR="001A47B1" w:rsidRDefault="001A47B1" w:rsidP="001A47B1">
      <w:pPr>
        <w:pStyle w:val="Bullets1"/>
        <w:rPr>
          <w:color w:val="FF0000"/>
        </w:rPr>
      </w:pPr>
      <w:r w:rsidRPr="00093BF4">
        <w:rPr>
          <w:color w:val="FF0000"/>
        </w:rPr>
        <w:t xml:space="preserve">whether </w:t>
      </w:r>
      <w:r>
        <w:rPr>
          <w:color w:val="FF0000"/>
        </w:rPr>
        <w:t xml:space="preserve">requirements at the </w:t>
      </w:r>
      <w:r w:rsidRPr="00093BF4">
        <w:rPr>
          <w:color w:val="FF0000"/>
        </w:rPr>
        <w:t>target maturity level w</w:t>
      </w:r>
      <w:r>
        <w:rPr>
          <w:color w:val="FF0000"/>
        </w:rPr>
        <w:t>ere</w:t>
      </w:r>
      <w:r w:rsidRPr="00093BF4">
        <w:rPr>
          <w:color w:val="FF0000"/>
        </w:rPr>
        <w:t xml:space="preserve"> achieved</w:t>
      </w:r>
    </w:p>
    <w:p w:rsidR="001A47B1" w:rsidRPr="00093BF4"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w:t>
      </w:r>
      <w:proofErr w:type="gramStart"/>
      <w:r w:rsidRPr="00093BF4">
        <w:rPr>
          <w:color w:val="FF0000"/>
        </w:rPr>
        <w:t>tested</w:t>
      </w:r>
      <w:proofErr w:type="gramEnd"/>
    </w:p>
    <w:p w:rsidR="001A47B1"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implemented (or </w:t>
      </w:r>
      <w:proofErr w:type="gramStart"/>
      <w:r w:rsidRPr="00093BF4">
        <w:rPr>
          <w:color w:val="FF0000"/>
        </w:rPr>
        <w:t>not)</w:t>
      </w:r>
      <w:proofErr w:type="gramEnd"/>
    </w:p>
    <w:p w:rsidR="00E767D1" w:rsidRPr="00E767D1" w:rsidRDefault="00E767D1" w:rsidP="00E767D1">
      <w:pPr>
        <w:pStyle w:val="Bullets1"/>
        <w:rPr>
          <w:color w:val="FF0000"/>
        </w:rPr>
      </w:pPr>
      <w:r>
        <w:rPr>
          <w:color w:val="FF0000"/>
        </w:rPr>
        <w:t>justification for the assessment outcome.</w:t>
      </w:r>
    </w:p>
    <w:p w:rsidR="001A47B1" w:rsidRPr="00377981" w:rsidRDefault="001A47B1" w:rsidP="001A47B1">
      <w:pPr>
        <w:pStyle w:val="Bullets1"/>
        <w:numPr>
          <w:ilvl w:val="0"/>
          <w:numId w:val="0"/>
        </w:numPr>
        <w:ind w:left="113"/>
        <w:rPr>
          <w:color w:val="FF0000"/>
        </w:rPr>
      </w:pPr>
      <w:r>
        <w:rPr>
          <w:color w:val="FF0000"/>
        </w:rPr>
        <w:t>Note, t</w:t>
      </w:r>
      <w:r w:rsidRPr="00093BF4">
        <w:rPr>
          <w:color w:val="FF0000"/>
        </w:rPr>
        <w:t xml:space="preserve">he implementation status of each </w:t>
      </w:r>
      <w:r>
        <w:rPr>
          <w:color w:val="FF0000"/>
        </w:rPr>
        <w:t>requirement</w:t>
      </w:r>
      <w:r w:rsidRPr="00093BF4">
        <w:rPr>
          <w:color w:val="FF0000"/>
        </w:rPr>
        <w:t xml:space="preserve"> should reflect </w:t>
      </w:r>
      <w:r w:rsidR="009C64BC">
        <w:rPr>
          <w:color w:val="FF0000"/>
        </w:rPr>
        <w:t>ASD</w:t>
      </w:r>
      <w:r w:rsidRPr="00093BF4">
        <w:rPr>
          <w:color w:val="FF0000"/>
        </w:rPr>
        <w:t>’s implementation definitions of Effective, Not Effective, Alternate Control, Not Applicable, Not Implemented or Not Assessed.</w:t>
      </w:r>
    </w:p>
    <w:tbl>
      <w:tblPr>
        <w:tblStyle w:val="TableGrid"/>
        <w:tblW w:w="0" w:type="auto"/>
        <w:tblLook w:val="04A0" w:firstRow="1" w:lastRow="0" w:firstColumn="1" w:lastColumn="0" w:noHBand="0" w:noVBand="1"/>
      </w:tblPr>
      <w:tblGrid>
        <w:gridCol w:w="2513"/>
        <w:gridCol w:w="2612"/>
        <w:gridCol w:w="2102"/>
        <w:gridCol w:w="2519"/>
      </w:tblGrid>
      <w:tr w:rsidR="001A47B1" w:rsidRPr="00093BF4" w:rsidTr="00D556D7">
        <w:trPr>
          <w:cnfStyle w:val="100000000000" w:firstRow="1" w:lastRow="0" w:firstColumn="0" w:lastColumn="0" w:oddVBand="0" w:evenVBand="0" w:oddHBand="0" w:evenHBand="0" w:firstRowFirstColumn="0" w:firstRowLastColumn="0" w:lastRowFirstColumn="0" w:lastRowLastColumn="0"/>
        </w:trPr>
        <w:tc>
          <w:tcPr>
            <w:tcW w:w="2513" w:type="dxa"/>
          </w:tcPr>
          <w:p w:rsidR="001A47B1" w:rsidRPr="00093BF4" w:rsidRDefault="001A47B1" w:rsidP="00D556D7">
            <w:pPr>
              <w:pStyle w:val="TableText"/>
              <w:rPr>
                <w:b/>
              </w:rPr>
            </w:pPr>
            <w:r>
              <w:rPr>
                <w:b/>
              </w:rPr>
              <w:t>Requirement</w:t>
            </w:r>
          </w:p>
        </w:tc>
        <w:tc>
          <w:tcPr>
            <w:tcW w:w="2612" w:type="dxa"/>
          </w:tcPr>
          <w:p w:rsidR="001A47B1" w:rsidRPr="00093BF4" w:rsidRDefault="001A47B1" w:rsidP="00D556D7">
            <w:pPr>
              <w:pStyle w:val="TableText"/>
              <w:rPr>
                <w:b/>
              </w:rPr>
            </w:pPr>
            <w:r>
              <w:rPr>
                <w:b/>
              </w:rPr>
              <w:t>Implementation Status</w:t>
            </w:r>
          </w:p>
        </w:tc>
        <w:tc>
          <w:tcPr>
            <w:tcW w:w="2102" w:type="dxa"/>
          </w:tcPr>
          <w:p w:rsidR="001A47B1" w:rsidRPr="00093BF4" w:rsidRDefault="001A47B1" w:rsidP="00D556D7">
            <w:pPr>
              <w:pStyle w:val="TableText"/>
              <w:rPr>
                <w:b/>
              </w:rPr>
            </w:pPr>
            <w:r>
              <w:rPr>
                <w:b/>
              </w:rPr>
              <w:t>Test Type</w:t>
            </w:r>
          </w:p>
        </w:tc>
        <w:tc>
          <w:tcPr>
            <w:tcW w:w="2519" w:type="dxa"/>
          </w:tcPr>
          <w:p w:rsidR="001A47B1" w:rsidRPr="00093BF4" w:rsidRDefault="001A47B1" w:rsidP="00FC3CE5">
            <w:pPr>
              <w:pStyle w:val="TableText"/>
              <w:rPr>
                <w:b/>
              </w:rPr>
            </w:pPr>
            <w:r w:rsidRPr="00093BF4">
              <w:rPr>
                <w:b/>
              </w:rPr>
              <w:t xml:space="preserve">Assessment </w:t>
            </w:r>
            <w:r w:rsidR="00FC3CE5">
              <w:rPr>
                <w:b/>
              </w:rPr>
              <w:t>Justification</w:t>
            </w: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BodyText"/>
            </w:pPr>
          </w:p>
        </w:tc>
        <w:tc>
          <w:tcPr>
            <w:tcW w:w="2612" w:type="dxa"/>
          </w:tcPr>
          <w:p w:rsidR="001A47B1" w:rsidRDefault="001A47B1" w:rsidP="00D556D7">
            <w:pPr>
              <w:pStyle w:val="BodyText"/>
            </w:pPr>
          </w:p>
        </w:tc>
        <w:tc>
          <w:tcPr>
            <w:tcW w:w="2102" w:type="dxa"/>
          </w:tcPr>
          <w:p w:rsidR="001A47B1" w:rsidRDefault="001A47B1" w:rsidP="00D556D7">
            <w:pPr>
              <w:pStyle w:val="BodyText"/>
            </w:pPr>
          </w:p>
        </w:tc>
        <w:tc>
          <w:tcPr>
            <w:tcW w:w="2519" w:type="dxa"/>
          </w:tcPr>
          <w:p w:rsidR="001A47B1" w:rsidRDefault="001A47B1" w:rsidP="00D556D7">
            <w:pPr>
              <w:pStyle w:val="BodyText"/>
            </w:pPr>
          </w:p>
        </w:tc>
      </w:tr>
    </w:tbl>
    <w:p w:rsidR="001A47B1" w:rsidRDefault="001A47B1" w:rsidP="001A47B1">
      <w:pPr>
        <w:pStyle w:val="Heading3"/>
        <w:rPr>
          <w:rFonts w:eastAsia="Calibri"/>
        </w:rPr>
      </w:pPr>
      <w:bookmarkStart w:id="77" w:name="_Toc148525201"/>
      <w:bookmarkStart w:id="78" w:name="_Toc148525286"/>
      <w:bookmarkStart w:id="79" w:name="_Toc148525371"/>
      <w:r>
        <w:rPr>
          <w:rFonts w:eastAsia="Calibri"/>
        </w:rPr>
        <w:t>R</w:t>
      </w:r>
      <w:r w:rsidRPr="00B76A66">
        <w:rPr>
          <w:rFonts w:eastAsia="Calibri"/>
        </w:rPr>
        <w:t>ecommendations</w:t>
      </w:r>
      <w:bookmarkEnd w:id="77"/>
      <w:bookmarkEnd w:id="78"/>
      <w:bookmarkEnd w:id="79"/>
    </w:p>
    <w:p w:rsidR="001A47B1" w:rsidRDefault="001A47B1" w:rsidP="001A47B1">
      <w:pPr>
        <w:pStyle w:val="BodyText"/>
        <w:rPr>
          <w:color w:val="FF0000"/>
        </w:rPr>
      </w:pPr>
      <w:r w:rsidRPr="00093BF4">
        <w:rPr>
          <w:color w:val="FF0000"/>
        </w:rPr>
        <w:t xml:space="preserve">Instruction: Detail </w:t>
      </w:r>
      <w:r>
        <w:rPr>
          <w:color w:val="FF0000"/>
        </w:rPr>
        <w:t xml:space="preserve">any recommendations to mitigate deficiencies in the implementation of requirements in order to achieve the desired maturity level for the mitigation strategy. </w:t>
      </w:r>
    </w:p>
    <w:p w:rsidR="00FB6A18" w:rsidRDefault="001D1EBF" w:rsidP="00462E36">
      <w:pPr>
        <w:pStyle w:val="Heading2"/>
      </w:pPr>
      <w:bookmarkStart w:id="80" w:name="_Toc148525372"/>
      <w:r>
        <w:t>User application hardening</w:t>
      </w:r>
      <w:bookmarkEnd w:id="73"/>
      <w:bookmarkEnd w:id="80"/>
    </w:p>
    <w:p w:rsidR="001A47B1" w:rsidRDefault="001A47B1" w:rsidP="001A47B1">
      <w:pPr>
        <w:pStyle w:val="Heading3"/>
      </w:pPr>
      <w:bookmarkStart w:id="81" w:name="_Toc148525203"/>
      <w:bookmarkStart w:id="82" w:name="_Toc148525288"/>
      <w:bookmarkStart w:id="83" w:name="_Toc148525373"/>
      <w:r>
        <w:t>Findings</w:t>
      </w:r>
      <w:bookmarkEnd w:id="81"/>
      <w:bookmarkEnd w:id="82"/>
      <w:bookmarkEnd w:id="83"/>
    </w:p>
    <w:p w:rsidR="001A47B1" w:rsidRPr="00093BF4" w:rsidRDefault="001A47B1" w:rsidP="001A47B1">
      <w:pPr>
        <w:pStyle w:val="BodyText"/>
        <w:rPr>
          <w:color w:val="FF0000"/>
        </w:rPr>
      </w:pPr>
      <w:r w:rsidRPr="00093BF4">
        <w:rPr>
          <w:color w:val="FF0000"/>
        </w:rPr>
        <w:t>Instruction: Provide comments on the assessment of the mitigation strategy’s implementation including:</w:t>
      </w:r>
    </w:p>
    <w:p w:rsidR="001A47B1" w:rsidRDefault="001A47B1" w:rsidP="001A47B1">
      <w:pPr>
        <w:pStyle w:val="Bullets1"/>
        <w:rPr>
          <w:color w:val="FF0000"/>
        </w:rPr>
      </w:pPr>
      <w:r w:rsidRPr="00093BF4">
        <w:rPr>
          <w:color w:val="FF0000"/>
        </w:rPr>
        <w:t xml:space="preserve">whether </w:t>
      </w:r>
      <w:r>
        <w:rPr>
          <w:color w:val="FF0000"/>
        </w:rPr>
        <w:t xml:space="preserve">requirements at the </w:t>
      </w:r>
      <w:r w:rsidRPr="00093BF4">
        <w:rPr>
          <w:color w:val="FF0000"/>
        </w:rPr>
        <w:t>target maturity level w</w:t>
      </w:r>
      <w:r>
        <w:rPr>
          <w:color w:val="FF0000"/>
        </w:rPr>
        <w:t>ere</w:t>
      </w:r>
      <w:r w:rsidRPr="00093BF4">
        <w:rPr>
          <w:color w:val="FF0000"/>
        </w:rPr>
        <w:t xml:space="preserve"> achieved</w:t>
      </w:r>
    </w:p>
    <w:p w:rsidR="001A47B1" w:rsidRPr="00093BF4"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w:t>
      </w:r>
      <w:proofErr w:type="gramStart"/>
      <w:r w:rsidRPr="00093BF4">
        <w:rPr>
          <w:color w:val="FF0000"/>
        </w:rPr>
        <w:t>tested</w:t>
      </w:r>
      <w:proofErr w:type="gramEnd"/>
    </w:p>
    <w:p w:rsidR="001A47B1"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implemented (or </w:t>
      </w:r>
      <w:proofErr w:type="gramStart"/>
      <w:r w:rsidRPr="00093BF4">
        <w:rPr>
          <w:color w:val="FF0000"/>
        </w:rPr>
        <w:t>not)</w:t>
      </w:r>
      <w:proofErr w:type="gramEnd"/>
    </w:p>
    <w:p w:rsidR="00E767D1" w:rsidRPr="00E767D1" w:rsidRDefault="00E767D1" w:rsidP="00E767D1">
      <w:pPr>
        <w:pStyle w:val="Bullets1"/>
        <w:rPr>
          <w:color w:val="FF0000"/>
        </w:rPr>
      </w:pPr>
      <w:r>
        <w:rPr>
          <w:color w:val="FF0000"/>
        </w:rPr>
        <w:t>justification for the assessment outcome.</w:t>
      </w:r>
    </w:p>
    <w:p w:rsidR="001A47B1" w:rsidRPr="00377981" w:rsidRDefault="001A47B1" w:rsidP="001A47B1">
      <w:pPr>
        <w:pStyle w:val="Bullets1"/>
        <w:numPr>
          <w:ilvl w:val="0"/>
          <w:numId w:val="0"/>
        </w:numPr>
        <w:ind w:left="113"/>
        <w:rPr>
          <w:color w:val="FF0000"/>
        </w:rPr>
      </w:pPr>
      <w:r>
        <w:rPr>
          <w:color w:val="FF0000"/>
        </w:rPr>
        <w:t>Note, t</w:t>
      </w:r>
      <w:r w:rsidRPr="00093BF4">
        <w:rPr>
          <w:color w:val="FF0000"/>
        </w:rPr>
        <w:t xml:space="preserve">he implementation status of each </w:t>
      </w:r>
      <w:r>
        <w:rPr>
          <w:color w:val="FF0000"/>
        </w:rPr>
        <w:t>requirement</w:t>
      </w:r>
      <w:r w:rsidRPr="00093BF4">
        <w:rPr>
          <w:color w:val="FF0000"/>
        </w:rPr>
        <w:t xml:space="preserve"> should reflect </w:t>
      </w:r>
      <w:r w:rsidR="009C64BC">
        <w:rPr>
          <w:color w:val="FF0000"/>
        </w:rPr>
        <w:t>ASD</w:t>
      </w:r>
      <w:r w:rsidRPr="00093BF4">
        <w:rPr>
          <w:color w:val="FF0000"/>
        </w:rPr>
        <w:t>’s implementation definitions of Effective, Not Effective, Alternate Control, Not Applicable, Not Implemented or Not Assessed.</w:t>
      </w:r>
    </w:p>
    <w:tbl>
      <w:tblPr>
        <w:tblStyle w:val="TableGrid"/>
        <w:tblW w:w="0" w:type="auto"/>
        <w:tblLook w:val="04A0" w:firstRow="1" w:lastRow="0" w:firstColumn="1" w:lastColumn="0" w:noHBand="0" w:noVBand="1"/>
      </w:tblPr>
      <w:tblGrid>
        <w:gridCol w:w="2513"/>
        <w:gridCol w:w="2612"/>
        <w:gridCol w:w="2102"/>
        <w:gridCol w:w="2519"/>
      </w:tblGrid>
      <w:tr w:rsidR="001A47B1" w:rsidRPr="00093BF4" w:rsidTr="00D556D7">
        <w:trPr>
          <w:cnfStyle w:val="100000000000" w:firstRow="1" w:lastRow="0" w:firstColumn="0" w:lastColumn="0" w:oddVBand="0" w:evenVBand="0" w:oddHBand="0" w:evenHBand="0" w:firstRowFirstColumn="0" w:firstRowLastColumn="0" w:lastRowFirstColumn="0" w:lastRowLastColumn="0"/>
        </w:trPr>
        <w:tc>
          <w:tcPr>
            <w:tcW w:w="2513" w:type="dxa"/>
          </w:tcPr>
          <w:p w:rsidR="001A47B1" w:rsidRPr="00093BF4" w:rsidRDefault="001A47B1" w:rsidP="00D556D7">
            <w:pPr>
              <w:pStyle w:val="TableText"/>
              <w:rPr>
                <w:b/>
              </w:rPr>
            </w:pPr>
            <w:r>
              <w:rPr>
                <w:b/>
              </w:rPr>
              <w:t>Requirement</w:t>
            </w:r>
          </w:p>
        </w:tc>
        <w:tc>
          <w:tcPr>
            <w:tcW w:w="2612" w:type="dxa"/>
          </w:tcPr>
          <w:p w:rsidR="001A47B1" w:rsidRPr="00093BF4" w:rsidRDefault="001A47B1" w:rsidP="00D556D7">
            <w:pPr>
              <w:pStyle w:val="TableText"/>
              <w:rPr>
                <w:b/>
              </w:rPr>
            </w:pPr>
            <w:r>
              <w:rPr>
                <w:b/>
              </w:rPr>
              <w:t>Implementation Status</w:t>
            </w:r>
          </w:p>
        </w:tc>
        <w:tc>
          <w:tcPr>
            <w:tcW w:w="2102" w:type="dxa"/>
          </w:tcPr>
          <w:p w:rsidR="001A47B1" w:rsidRPr="00093BF4" w:rsidRDefault="001A47B1" w:rsidP="00D556D7">
            <w:pPr>
              <w:pStyle w:val="TableText"/>
              <w:rPr>
                <w:b/>
              </w:rPr>
            </w:pPr>
            <w:r>
              <w:rPr>
                <w:b/>
              </w:rPr>
              <w:t>Test Type</w:t>
            </w:r>
          </w:p>
        </w:tc>
        <w:tc>
          <w:tcPr>
            <w:tcW w:w="2519" w:type="dxa"/>
          </w:tcPr>
          <w:p w:rsidR="001A47B1" w:rsidRPr="00093BF4" w:rsidRDefault="001A47B1" w:rsidP="00FC3CE5">
            <w:pPr>
              <w:pStyle w:val="TableText"/>
              <w:rPr>
                <w:b/>
              </w:rPr>
            </w:pPr>
            <w:r w:rsidRPr="00093BF4">
              <w:rPr>
                <w:b/>
              </w:rPr>
              <w:t xml:space="preserve">Assessment </w:t>
            </w:r>
            <w:r w:rsidR="00FC3CE5">
              <w:rPr>
                <w:b/>
              </w:rPr>
              <w:t>Justification</w:t>
            </w: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BodyText"/>
            </w:pPr>
          </w:p>
        </w:tc>
        <w:tc>
          <w:tcPr>
            <w:tcW w:w="2612" w:type="dxa"/>
          </w:tcPr>
          <w:p w:rsidR="001A47B1" w:rsidRDefault="001A47B1" w:rsidP="00D556D7">
            <w:pPr>
              <w:pStyle w:val="BodyText"/>
            </w:pPr>
          </w:p>
        </w:tc>
        <w:tc>
          <w:tcPr>
            <w:tcW w:w="2102" w:type="dxa"/>
          </w:tcPr>
          <w:p w:rsidR="001A47B1" w:rsidRDefault="001A47B1" w:rsidP="00D556D7">
            <w:pPr>
              <w:pStyle w:val="BodyText"/>
            </w:pPr>
          </w:p>
        </w:tc>
        <w:tc>
          <w:tcPr>
            <w:tcW w:w="2519" w:type="dxa"/>
          </w:tcPr>
          <w:p w:rsidR="001A47B1" w:rsidRDefault="001A47B1" w:rsidP="00D556D7">
            <w:pPr>
              <w:pStyle w:val="BodyText"/>
            </w:pPr>
          </w:p>
        </w:tc>
      </w:tr>
    </w:tbl>
    <w:p w:rsidR="001A47B1" w:rsidRDefault="001A47B1" w:rsidP="001A47B1">
      <w:pPr>
        <w:pStyle w:val="Heading3"/>
        <w:rPr>
          <w:rFonts w:eastAsia="Calibri"/>
        </w:rPr>
      </w:pPr>
      <w:bookmarkStart w:id="84" w:name="_Toc148525204"/>
      <w:bookmarkStart w:id="85" w:name="_Toc148525289"/>
      <w:bookmarkStart w:id="86" w:name="_Toc148525374"/>
      <w:r>
        <w:rPr>
          <w:rFonts w:eastAsia="Calibri"/>
        </w:rPr>
        <w:t>R</w:t>
      </w:r>
      <w:r w:rsidRPr="00B76A66">
        <w:rPr>
          <w:rFonts w:eastAsia="Calibri"/>
        </w:rPr>
        <w:t>ecommendations</w:t>
      </w:r>
      <w:bookmarkEnd w:id="84"/>
      <w:bookmarkEnd w:id="85"/>
      <w:bookmarkEnd w:id="86"/>
    </w:p>
    <w:p w:rsidR="001A47B1" w:rsidRDefault="001A47B1" w:rsidP="001A47B1">
      <w:pPr>
        <w:pStyle w:val="BodyText"/>
        <w:rPr>
          <w:color w:val="FF0000"/>
        </w:rPr>
      </w:pPr>
      <w:r w:rsidRPr="00093BF4">
        <w:rPr>
          <w:color w:val="FF0000"/>
        </w:rPr>
        <w:t xml:space="preserve">Instruction: Detail </w:t>
      </w:r>
      <w:r>
        <w:rPr>
          <w:color w:val="FF0000"/>
        </w:rPr>
        <w:t xml:space="preserve">any recommendations to mitigate deficiencies in the implementation of requirements in order to achieve the desired maturity level for the mitigation strategy. </w:t>
      </w:r>
    </w:p>
    <w:p w:rsidR="00FB6A18" w:rsidRPr="00B76A66" w:rsidRDefault="007E63EB" w:rsidP="00093BF4">
      <w:pPr>
        <w:pStyle w:val="Heading2"/>
      </w:pPr>
      <w:bookmarkStart w:id="87" w:name="_Toc148525375"/>
      <w:r>
        <w:t>Regular</w:t>
      </w:r>
      <w:r w:rsidR="00FB6A18" w:rsidRPr="00B76A66">
        <w:t xml:space="preserve"> </w:t>
      </w:r>
      <w:r w:rsidR="00E91C11">
        <w:t>b</w:t>
      </w:r>
      <w:r w:rsidR="00FB6A18" w:rsidRPr="00B76A66">
        <w:t>ackups</w:t>
      </w:r>
      <w:bookmarkEnd w:id="87"/>
    </w:p>
    <w:p w:rsidR="001A47B1" w:rsidRDefault="001A47B1" w:rsidP="001A47B1">
      <w:pPr>
        <w:pStyle w:val="Heading3"/>
      </w:pPr>
      <w:bookmarkStart w:id="88" w:name="_Toc148525206"/>
      <w:bookmarkStart w:id="89" w:name="_Toc148525291"/>
      <w:bookmarkStart w:id="90" w:name="_Toc148525376"/>
      <w:bookmarkEnd w:id="27"/>
      <w:r>
        <w:t>Findings</w:t>
      </w:r>
      <w:bookmarkEnd w:id="88"/>
      <w:bookmarkEnd w:id="89"/>
      <w:bookmarkEnd w:id="90"/>
    </w:p>
    <w:p w:rsidR="001A47B1" w:rsidRPr="00093BF4" w:rsidRDefault="001A47B1" w:rsidP="001A47B1">
      <w:pPr>
        <w:pStyle w:val="BodyText"/>
        <w:rPr>
          <w:color w:val="FF0000"/>
        </w:rPr>
      </w:pPr>
      <w:r w:rsidRPr="00093BF4">
        <w:rPr>
          <w:color w:val="FF0000"/>
        </w:rPr>
        <w:t>Instruction: Provide comments on the assessment of the mitigation strategy’s implementation including:</w:t>
      </w:r>
    </w:p>
    <w:p w:rsidR="001A47B1" w:rsidRDefault="001A47B1" w:rsidP="001A47B1">
      <w:pPr>
        <w:pStyle w:val="Bullets1"/>
        <w:rPr>
          <w:color w:val="FF0000"/>
        </w:rPr>
      </w:pPr>
      <w:r w:rsidRPr="00093BF4">
        <w:rPr>
          <w:color w:val="FF0000"/>
        </w:rPr>
        <w:t xml:space="preserve">whether </w:t>
      </w:r>
      <w:r>
        <w:rPr>
          <w:color w:val="FF0000"/>
        </w:rPr>
        <w:t xml:space="preserve">requirements at the </w:t>
      </w:r>
      <w:r w:rsidRPr="00093BF4">
        <w:rPr>
          <w:color w:val="FF0000"/>
        </w:rPr>
        <w:t>target maturity level w</w:t>
      </w:r>
      <w:r>
        <w:rPr>
          <w:color w:val="FF0000"/>
        </w:rPr>
        <w:t>ere</w:t>
      </w:r>
      <w:r w:rsidRPr="00093BF4">
        <w:rPr>
          <w:color w:val="FF0000"/>
        </w:rPr>
        <w:t xml:space="preserve"> achieved</w:t>
      </w:r>
    </w:p>
    <w:p w:rsidR="001A47B1" w:rsidRPr="00093BF4"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w:t>
      </w:r>
      <w:proofErr w:type="gramStart"/>
      <w:r w:rsidRPr="00093BF4">
        <w:rPr>
          <w:color w:val="FF0000"/>
        </w:rPr>
        <w:t>tested</w:t>
      </w:r>
      <w:proofErr w:type="gramEnd"/>
    </w:p>
    <w:p w:rsidR="001A47B1"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implemented (or </w:t>
      </w:r>
      <w:proofErr w:type="gramStart"/>
      <w:r w:rsidRPr="00093BF4">
        <w:rPr>
          <w:color w:val="FF0000"/>
        </w:rPr>
        <w:t>not)</w:t>
      </w:r>
      <w:proofErr w:type="gramEnd"/>
    </w:p>
    <w:p w:rsidR="00E767D1" w:rsidRPr="00E767D1" w:rsidRDefault="00E767D1" w:rsidP="00E767D1">
      <w:pPr>
        <w:pStyle w:val="Bullets1"/>
        <w:rPr>
          <w:color w:val="FF0000"/>
        </w:rPr>
      </w:pPr>
      <w:r>
        <w:rPr>
          <w:color w:val="FF0000"/>
        </w:rPr>
        <w:t>justification for the assessment outcome.</w:t>
      </w:r>
    </w:p>
    <w:p w:rsidR="001A47B1" w:rsidRPr="00377981" w:rsidRDefault="001A47B1" w:rsidP="001A47B1">
      <w:pPr>
        <w:pStyle w:val="Bullets1"/>
        <w:numPr>
          <w:ilvl w:val="0"/>
          <w:numId w:val="0"/>
        </w:numPr>
        <w:ind w:left="113"/>
        <w:rPr>
          <w:color w:val="FF0000"/>
        </w:rPr>
      </w:pPr>
      <w:r>
        <w:rPr>
          <w:color w:val="FF0000"/>
        </w:rPr>
        <w:t>Note, t</w:t>
      </w:r>
      <w:r w:rsidRPr="00093BF4">
        <w:rPr>
          <w:color w:val="FF0000"/>
        </w:rPr>
        <w:t xml:space="preserve">he implementation status of each </w:t>
      </w:r>
      <w:r>
        <w:rPr>
          <w:color w:val="FF0000"/>
        </w:rPr>
        <w:t>requirement</w:t>
      </w:r>
      <w:r w:rsidRPr="00093BF4">
        <w:rPr>
          <w:color w:val="FF0000"/>
        </w:rPr>
        <w:t xml:space="preserve"> should reflect </w:t>
      </w:r>
      <w:r w:rsidR="009C64BC">
        <w:rPr>
          <w:color w:val="FF0000"/>
        </w:rPr>
        <w:t>ASD</w:t>
      </w:r>
      <w:r w:rsidRPr="00093BF4">
        <w:rPr>
          <w:color w:val="FF0000"/>
        </w:rPr>
        <w:t>’s implementation definitions of Effective, Not Effective, Alternate Control, Not Applicable, Not Implemented or Not Assessed.</w:t>
      </w:r>
    </w:p>
    <w:tbl>
      <w:tblPr>
        <w:tblStyle w:val="TableGrid"/>
        <w:tblW w:w="0" w:type="auto"/>
        <w:tblLook w:val="04A0" w:firstRow="1" w:lastRow="0" w:firstColumn="1" w:lastColumn="0" w:noHBand="0" w:noVBand="1"/>
      </w:tblPr>
      <w:tblGrid>
        <w:gridCol w:w="2513"/>
        <w:gridCol w:w="2612"/>
        <w:gridCol w:w="2102"/>
        <w:gridCol w:w="2519"/>
      </w:tblGrid>
      <w:tr w:rsidR="001A47B1" w:rsidRPr="00093BF4" w:rsidTr="00D556D7">
        <w:trPr>
          <w:cnfStyle w:val="100000000000" w:firstRow="1" w:lastRow="0" w:firstColumn="0" w:lastColumn="0" w:oddVBand="0" w:evenVBand="0" w:oddHBand="0" w:evenHBand="0" w:firstRowFirstColumn="0" w:firstRowLastColumn="0" w:lastRowFirstColumn="0" w:lastRowLastColumn="0"/>
        </w:trPr>
        <w:tc>
          <w:tcPr>
            <w:tcW w:w="2513" w:type="dxa"/>
          </w:tcPr>
          <w:p w:rsidR="001A47B1" w:rsidRPr="00093BF4" w:rsidRDefault="001A47B1" w:rsidP="00D556D7">
            <w:pPr>
              <w:pStyle w:val="TableText"/>
              <w:rPr>
                <w:b/>
              </w:rPr>
            </w:pPr>
            <w:r>
              <w:rPr>
                <w:b/>
              </w:rPr>
              <w:t>Requirement</w:t>
            </w:r>
          </w:p>
        </w:tc>
        <w:tc>
          <w:tcPr>
            <w:tcW w:w="2612" w:type="dxa"/>
          </w:tcPr>
          <w:p w:rsidR="001A47B1" w:rsidRPr="00093BF4" w:rsidRDefault="001A47B1" w:rsidP="00D556D7">
            <w:pPr>
              <w:pStyle w:val="TableText"/>
              <w:rPr>
                <w:b/>
              </w:rPr>
            </w:pPr>
            <w:r>
              <w:rPr>
                <w:b/>
              </w:rPr>
              <w:t>Implementation Status</w:t>
            </w:r>
          </w:p>
        </w:tc>
        <w:tc>
          <w:tcPr>
            <w:tcW w:w="2102" w:type="dxa"/>
          </w:tcPr>
          <w:p w:rsidR="001A47B1" w:rsidRPr="00093BF4" w:rsidRDefault="001A47B1" w:rsidP="00D556D7">
            <w:pPr>
              <w:pStyle w:val="TableText"/>
              <w:rPr>
                <w:b/>
              </w:rPr>
            </w:pPr>
            <w:r>
              <w:rPr>
                <w:b/>
              </w:rPr>
              <w:t>Test Type</w:t>
            </w:r>
          </w:p>
        </w:tc>
        <w:tc>
          <w:tcPr>
            <w:tcW w:w="2519" w:type="dxa"/>
          </w:tcPr>
          <w:p w:rsidR="001A47B1" w:rsidRPr="00093BF4" w:rsidRDefault="001A47B1" w:rsidP="00FC3CE5">
            <w:pPr>
              <w:pStyle w:val="TableText"/>
              <w:rPr>
                <w:b/>
              </w:rPr>
            </w:pPr>
            <w:r w:rsidRPr="00093BF4">
              <w:rPr>
                <w:b/>
              </w:rPr>
              <w:t xml:space="preserve">Assessment </w:t>
            </w:r>
            <w:r w:rsidR="00FC3CE5">
              <w:rPr>
                <w:b/>
              </w:rPr>
              <w:t>Justification</w:t>
            </w: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BodyText"/>
            </w:pPr>
          </w:p>
        </w:tc>
        <w:tc>
          <w:tcPr>
            <w:tcW w:w="2612" w:type="dxa"/>
          </w:tcPr>
          <w:p w:rsidR="001A47B1" w:rsidRDefault="001A47B1" w:rsidP="00D556D7">
            <w:pPr>
              <w:pStyle w:val="BodyText"/>
            </w:pPr>
          </w:p>
        </w:tc>
        <w:tc>
          <w:tcPr>
            <w:tcW w:w="2102" w:type="dxa"/>
          </w:tcPr>
          <w:p w:rsidR="001A47B1" w:rsidRDefault="001A47B1" w:rsidP="00D556D7">
            <w:pPr>
              <w:pStyle w:val="BodyText"/>
            </w:pPr>
          </w:p>
        </w:tc>
        <w:tc>
          <w:tcPr>
            <w:tcW w:w="2519" w:type="dxa"/>
          </w:tcPr>
          <w:p w:rsidR="001A47B1" w:rsidRDefault="001A47B1" w:rsidP="00D556D7">
            <w:pPr>
              <w:pStyle w:val="BodyText"/>
            </w:pPr>
          </w:p>
        </w:tc>
      </w:tr>
    </w:tbl>
    <w:p w:rsidR="001A47B1" w:rsidRDefault="001A47B1" w:rsidP="001A47B1">
      <w:pPr>
        <w:pStyle w:val="Heading3"/>
        <w:rPr>
          <w:rFonts w:eastAsia="Calibri"/>
        </w:rPr>
      </w:pPr>
      <w:bookmarkStart w:id="91" w:name="_Toc148525207"/>
      <w:bookmarkStart w:id="92" w:name="_Toc148525292"/>
      <w:bookmarkStart w:id="93" w:name="_Toc148525377"/>
      <w:r>
        <w:rPr>
          <w:rFonts w:eastAsia="Calibri"/>
        </w:rPr>
        <w:t>R</w:t>
      </w:r>
      <w:r w:rsidRPr="00B76A66">
        <w:rPr>
          <w:rFonts w:eastAsia="Calibri"/>
        </w:rPr>
        <w:t>ecommendations</w:t>
      </w:r>
      <w:bookmarkEnd w:id="91"/>
      <w:bookmarkEnd w:id="92"/>
      <w:bookmarkEnd w:id="93"/>
    </w:p>
    <w:p w:rsidR="00093BF4" w:rsidRPr="001A47B1" w:rsidRDefault="001A47B1" w:rsidP="001A47B1">
      <w:pPr>
        <w:pStyle w:val="BodyText"/>
        <w:rPr>
          <w:color w:val="FF0000"/>
        </w:rPr>
      </w:pPr>
      <w:r w:rsidRPr="00093BF4">
        <w:rPr>
          <w:color w:val="FF0000"/>
        </w:rPr>
        <w:t xml:space="preserve">Instruction: Detail </w:t>
      </w:r>
      <w:r>
        <w:rPr>
          <w:color w:val="FF0000"/>
        </w:rPr>
        <w:t>any recommendations to mitigate deficiencies in the implementation of requirements in order to achieve the desired maturity level for the mitigation strategy.</w:t>
      </w:r>
      <w:r w:rsidR="00093BF4">
        <w:br w:type="page"/>
      </w:r>
    </w:p>
    <w:p w:rsidR="00382155" w:rsidRDefault="004A6D3F" w:rsidP="00382155">
      <w:pPr>
        <w:pStyle w:val="Heading1"/>
      </w:pPr>
      <w:bookmarkStart w:id="94" w:name="_Toc148525378"/>
      <w:r>
        <w:t xml:space="preserve">Summary of </w:t>
      </w:r>
      <w:r w:rsidR="00E91C11">
        <w:t>r</w:t>
      </w:r>
      <w:r>
        <w:t>ecommendations</w:t>
      </w:r>
      <w:bookmarkEnd w:id="94"/>
    </w:p>
    <w:p w:rsidR="00093BF4" w:rsidRDefault="00093BF4" w:rsidP="005217C1">
      <w:pPr>
        <w:pStyle w:val="BodyText"/>
        <w:rPr>
          <w:color w:val="FF0000"/>
        </w:rPr>
      </w:pPr>
      <w:r w:rsidRPr="00093BF4">
        <w:rPr>
          <w:color w:val="FF0000"/>
        </w:rPr>
        <w:t xml:space="preserve">Instruction: List all </w:t>
      </w:r>
      <w:r w:rsidR="00EF5EF5">
        <w:rPr>
          <w:color w:val="FF0000"/>
        </w:rPr>
        <w:t xml:space="preserve">the </w:t>
      </w:r>
      <w:r w:rsidRPr="00093BF4">
        <w:rPr>
          <w:color w:val="FF0000"/>
        </w:rPr>
        <w:t>recommendations for reac</w:t>
      </w:r>
      <w:r w:rsidR="00EF5EF5">
        <w:rPr>
          <w:color w:val="FF0000"/>
        </w:rPr>
        <w:t>hing the target maturity level of the assessment.</w:t>
      </w:r>
      <w:r>
        <w:rPr>
          <w:color w:val="FF0000"/>
        </w:rPr>
        <w:br w:type="page"/>
      </w:r>
    </w:p>
    <w:p w:rsidR="007E2F8A" w:rsidRDefault="00E8054D" w:rsidP="00E8054D">
      <w:pPr>
        <w:pStyle w:val="Heading1"/>
      </w:pPr>
      <w:bookmarkStart w:id="95" w:name="_Ref15300280"/>
      <w:bookmarkStart w:id="96" w:name="_Ref14769115"/>
      <w:bookmarkStart w:id="97" w:name="_Toc14793428"/>
      <w:bookmarkStart w:id="98" w:name="_Ref14679535"/>
      <w:bookmarkStart w:id="99" w:name="_Toc148525379"/>
      <w:r w:rsidRPr="00E8054D">
        <w:t xml:space="preserve">Appendix </w:t>
      </w:r>
      <w:r w:rsidR="007E2F8A">
        <w:t>A</w:t>
      </w:r>
      <w:r w:rsidRPr="00E8054D">
        <w:t xml:space="preserve"> – </w:t>
      </w:r>
      <w:r w:rsidR="007E2F8A">
        <w:t xml:space="preserve">Assessment </w:t>
      </w:r>
      <w:r w:rsidR="00E91C11">
        <w:t>e</w:t>
      </w:r>
      <w:r w:rsidR="007E2F8A">
        <w:t>vidence</w:t>
      </w:r>
      <w:bookmarkEnd w:id="99"/>
    </w:p>
    <w:bookmarkEnd w:id="95"/>
    <w:bookmarkEnd w:id="96"/>
    <w:bookmarkEnd w:id="97"/>
    <w:bookmarkEnd w:id="98"/>
    <w:p w:rsidR="006D0228" w:rsidRPr="005217C1" w:rsidRDefault="00093BF4" w:rsidP="005217C1">
      <w:pPr>
        <w:spacing w:after="0"/>
        <w:rPr>
          <w:color w:val="FF0000"/>
        </w:rPr>
      </w:pPr>
      <w:r>
        <w:rPr>
          <w:color w:val="FF0000"/>
        </w:rPr>
        <w:t xml:space="preserve">Instruction: </w:t>
      </w:r>
      <w:r w:rsidR="0068772E">
        <w:rPr>
          <w:color w:val="FF0000"/>
        </w:rPr>
        <w:t>As required, p</w:t>
      </w:r>
      <w:r>
        <w:rPr>
          <w:color w:val="FF0000"/>
        </w:rPr>
        <w:t>rovide evidence to support assessment findings and conclusions</w:t>
      </w:r>
      <w:r w:rsidR="00EF5EF5">
        <w:rPr>
          <w:color w:val="FF0000"/>
        </w:rPr>
        <w:t xml:space="preserve"> made, for example, </w:t>
      </w:r>
      <w:r>
        <w:rPr>
          <w:color w:val="FF0000"/>
        </w:rPr>
        <w:t>screenshots of configuration and scanning results.</w:t>
      </w:r>
    </w:p>
    <w:sectPr w:rsidR="006D0228" w:rsidRPr="005217C1" w:rsidSect="007E5140">
      <w:headerReference w:type="default" r:id="rId15"/>
      <w:footerReference w:type="default" r:id="rId16"/>
      <w:pgSz w:w="11901" w:h="16817"/>
      <w:pgMar w:top="1361" w:right="1021" w:bottom="1361" w:left="1021" w:header="709" w:footer="60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4A72" w:rsidRDefault="00B54A72" w:rsidP="0089728C">
      <w:pPr>
        <w:spacing w:after="0"/>
      </w:pPr>
      <w:r>
        <w:separator/>
      </w:r>
    </w:p>
  </w:endnote>
  <w:endnote w:type="continuationSeparator" w:id="0">
    <w:p w:rsidR="00B54A72" w:rsidRDefault="00B54A72" w:rsidP="0089728C">
      <w:pPr>
        <w:spacing w:after="0"/>
      </w:pPr>
      <w:r>
        <w:continuationSeparator/>
      </w:r>
    </w:p>
  </w:endnote>
  <w:endnote w:type="continuationNotice" w:id="1">
    <w:p w:rsidR="00B54A72" w:rsidRDefault="00B54A7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97697245"/>
      <w:docPartObj>
        <w:docPartGallery w:val="Page Numbers (Bottom of Page)"/>
        <w:docPartUnique/>
      </w:docPartObj>
    </w:sdtPr>
    <w:sdtEndPr>
      <w:rPr>
        <w:rStyle w:val="PageNumber"/>
      </w:rPr>
    </w:sdtEndPr>
    <w:sdtContent>
      <w:p w:rsidR="00C01F9A" w:rsidRDefault="00C01F9A" w:rsidP="00B932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C01F9A" w:rsidRDefault="00C01F9A" w:rsidP="0015221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62408900"/>
      <w:docPartObj>
        <w:docPartGallery w:val="Page Numbers (Bottom of Page)"/>
        <w:docPartUnique/>
      </w:docPartObj>
    </w:sdtPr>
    <w:sdtEndPr>
      <w:rPr>
        <w:rStyle w:val="PageNumber"/>
      </w:rPr>
    </w:sdtEndPr>
    <w:sdtContent>
      <w:p w:rsidR="00C01F9A" w:rsidRDefault="00C01F9A" w:rsidP="00B932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D1EBF">
          <w:rPr>
            <w:rStyle w:val="PageNumber"/>
            <w:noProof/>
          </w:rPr>
          <w:t>iii</w:t>
        </w:r>
        <w:r>
          <w:rPr>
            <w:rStyle w:val="PageNumber"/>
          </w:rPr>
          <w:fldChar w:fldCharType="end"/>
        </w:r>
      </w:p>
    </w:sdtContent>
  </w:sdt>
  <w:p w:rsidR="00C01F9A" w:rsidRPr="001D6A1C" w:rsidRDefault="00C01F9A" w:rsidP="00BB3806">
    <w:pPr>
      <w:pStyle w:val="Header"/>
      <w:jc w:val="center"/>
      <w:rPr>
        <w:b/>
        <w:color w:val="FF0000"/>
        <w:spacing w:val="20"/>
        <w:sz w:val="28"/>
      </w:rPr>
    </w:pPr>
    <w:r>
      <w:rPr>
        <w:b/>
        <w:color w:val="FF0000"/>
        <w:spacing w:val="20"/>
        <w:sz w:val="28"/>
      </w:rPr>
      <w:t>&lt;Classification//Sensitivity&gt;</w:t>
    </w:r>
    <w:r>
      <w:rPr>
        <w:noProof/>
        <w:lang w:eastAsia="en-AU"/>
      </w:rPr>
      <w:drawing>
        <wp:anchor distT="0" distB="0" distL="114300" distR="114300" simplePos="0" relativeHeight="251657216" behindDoc="1" locked="1" layoutInCell="1" allowOverlap="1" wp14:anchorId="24A7592E" wp14:editId="4314FD72">
          <wp:simplePos x="0" y="0"/>
          <wp:positionH relativeFrom="page">
            <wp:posOffset>0</wp:posOffset>
          </wp:positionH>
          <wp:positionV relativeFrom="page">
            <wp:posOffset>9919335</wp:posOffset>
          </wp:positionV>
          <wp:extent cx="7560000" cy="748800"/>
          <wp:effectExtent l="0" t="0" r="3175"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SC-A4-brief-footer.gif"/>
                  <pic:cNvPicPr/>
                </pic:nvPicPr>
                <pic:blipFill>
                  <a:blip r:embed="rId1">
                    <a:extLst>
                      <a:ext uri="{28A0092B-C50C-407E-A947-70E740481C1C}">
                        <a14:useLocalDpi xmlns:a14="http://schemas.microsoft.com/office/drawing/2010/main" val="0"/>
                      </a:ext>
                    </a:extLst>
                  </a:blip>
                  <a:stretch>
                    <a:fillRect/>
                  </a:stretch>
                </pic:blipFill>
                <pic:spPr>
                  <a:xfrm>
                    <a:off x="0" y="0"/>
                    <a:ext cx="7560000" cy="748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F9A" w:rsidRDefault="00C01F9A">
    <w:pPr>
      <w:pStyle w:val="Footer"/>
    </w:pPr>
  </w:p>
  <w:p w:rsidR="00C01F9A" w:rsidRDefault="00C01F9A">
    <w:pPr>
      <w:pStyle w:val="Footer"/>
    </w:pPr>
  </w:p>
  <w:p w:rsidR="00C01F9A" w:rsidRDefault="00C01F9A" w:rsidP="006266C5">
    <w:pPr>
      <w:pStyle w:val="Header"/>
      <w:jc w:val="center"/>
      <w:rPr>
        <w:b/>
        <w:color w:val="FF0000"/>
        <w:spacing w:val="20"/>
        <w:sz w:val="28"/>
      </w:rPr>
    </w:pPr>
    <w:r>
      <w:rPr>
        <w:b/>
        <w:color w:val="FF0000"/>
        <w:spacing w:val="20"/>
        <w:sz w:val="28"/>
      </w:rPr>
      <w:t>&lt;Classification//Sensitivity&gt;</w:t>
    </w:r>
  </w:p>
  <w:p w:rsidR="00C01F9A" w:rsidRDefault="00C01F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5594244"/>
      <w:docPartObj>
        <w:docPartGallery w:val="Page Numbers (Bottom of Page)"/>
        <w:docPartUnique/>
      </w:docPartObj>
    </w:sdtPr>
    <w:sdtEndPr>
      <w:rPr>
        <w:rStyle w:val="PageNumber"/>
      </w:rPr>
    </w:sdtEndPr>
    <w:sdtContent>
      <w:p w:rsidR="00093BF4" w:rsidRDefault="00093BF4" w:rsidP="00B932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D1EBF">
          <w:rPr>
            <w:rStyle w:val="PageNumber"/>
            <w:noProof/>
          </w:rPr>
          <w:t>3</w:t>
        </w:r>
        <w:r>
          <w:rPr>
            <w:rStyle w:val="PageNumber"/>
          </w:rPr>
          <w:fldChar w:fldCharType="end"/>
        </w:r>
      </w:p>
    </w:sdtContent>
  </w:sdt>
  <w:p w:rsidR="00093BF4" w:rsidRPr="001D6A1C" w:rsidRDefault="00093BF4" w:rsidP="00BB3806">
    <w:pPr>
      <w:pStyle w:val="Header"/>
      <w:jc w:val="center"/>
      <w:rPr>
        <w:b/>
        <w:color w:val="FF0000"/>
        <w:spacing w:val="20"/>
        <w:sz w:val="28"/>
      </w:rPr>
    </w:pPr>
    <w:r>
      <w:rPr>
        <w:b/>
        <w:color w:val="FF0000"/>
        <w:spacing w:val="20"/>
        <w:sz w:val="28"/>
      </w:rPr>
      <w:t>&lt;Classification//Sensitivity&gt;</w:t>
    </w:r>
    <w:r>
      <w:rPr>
        <w:noProof/>
        <w:lang w:eastAsia="en-AU"/>
      </w:rPr>
      <w:drawing>
        <wp:anchor distT="0" distB="0" distL="114300" distR="114300" simplePos="0" relativeHeight="251664384" behindDoc="1" locked="1" layoutInCell="1" allowOverlap="1" wp14:anchorId="1B9980A8" wp14:editId="6AE97FD3">
          <wp:simplePos x="0" y="0"/>
          <wp:positionH relativeFrom="page">
            <wp:posOffset>0</wp:posOffset>
          </wp:positionH>
          <wp:positionV relativeFrom="page">
            <wp:posOffset>9919335</wp:posOffset>
          </wp:positionV>
          <wp:extent cx="7560000" cy="748800"/>
          <wp:effectExtent l="0" t="0" r="3175" b="0"/>
          <wp:wrapNone/>
          <wp:docPr id="1980301346" name="Picture 198030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SC-A4-brief-footer.gif"/>
                  <pic:cNvPicPr/>
                </pic:nvPicPr>
                <pic:blipFill>
                  <a:blip r:embed="rId1">
                    <a:extLst>
                      <a:ext uri="{28A0092B-C50C-407E-A947-70E740481C1C}">
                        <a14:useLocalDpi xmlns:a14="http://schemas.microsoft.com/office/drawing/2010/main" val="0"/>
                      </a:ext>
                    </a:extLst>
                  </a:blip>
                  <a:stretch>
                    <a:fillRect/>
                  </a:stretch>
                </pic:blipFill>
                <pic:spPr>
                  <a:xfrm>
                    <a:off x="0" y="0"/>
                    <a:ext cx="7560000" cy="748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4A72" w:rsidRDefault="00B54A72" w:rsidP="0089728C">
      <w:pPr>
        <w:spacing w:after="0"/>
      </w:pPr>
      <w:r>
        <w:separator/>
      </w:r>
    </w:p>
  </w:footnote>
  <w:footnote w:type="continuationSeparator" w:id="0">
    <w:p w:rsidR="00B54A72" w:rsidRDefault="00B54A72" w:rsidP="0089728C">
      <w:pPr>
        <w:spacing w:after="0"/>
      </w:pPr>
      <w:r>
        <w:continuationSeparator/>
      </w:r>
    </w:p>
  </w:footnote>
  <w:footnote w:type="continuationNotice" w:id="1">
    <w:p w:rsidR="00B54A72" w:rsidRDefault="00B54A7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F9A" w:rsidRDefault="001D1EBF" w:rsidP="007E5140">
    <w:pPr>
      <w:pStyle w:val="Header"/>
      <w:jc w:val="center"/>
      <w:rPr>
        <w:b/>
        <w:color w:val="FF0000"/>
        <w:spacing w:val="20"/>
        <w:sz w:val="28"/>
      </w:rPr>
    </w:pPr>
    <w:sdt>
      <w:sdtPr>
        <w:rPr>
          <w:b/>
          <w:color w:val="FF0000"/>
          <w:spacing w:val="20"/>
          <w:sz w:val="28"/>
        </w:rPr>
        <w:id w:val="-11843371"/>
        <w:docPartObj>
          <w:docPartGallery w:val="Watermarks"/>
          <w:docPartUnique/>
        </w:docPartObj>
      </w:sdtPr>
      <w:sdtEndPr/>
      <w:sdtContent>
        <w:r>
          <w:rPr>
            <w:b/>
            <w:noProof/>
            <w:color w:val="FF0000"/>
            <w:spacing w:val="20"/>
            <w:sz w:val="28"/>
            <w:lang w:val="en-US"/>
          </w:rPr>
          <w:pict w14:anchorId="343281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01F9A" w:rsidRPr="006266C5">
      <w:rPr>
        <w:b/>
        <w:color w:val="FF0000"/>
        <w:spacing w:val="20"/>
        <w:sz w:val="28"/>
      </w:rPr>
      <w:t xml:space="preserve"> </w:t>
    </w:r>
    <w:r w:rsidR="00C01F9A">
      <w:rPr>
        <w:b/>
        <w:color w:val="FF0000"/>
        <w:spacing w:val="20"/>
        <w:sz w:val="28"/>
      </w:rPr>
      <w:t>&lt;Classification//Sensitivity&gt;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F9A" w:rsidRDefault="007E5140" w:rsidP="00BB3806">
    <w:pPr>
      <w:pStyle w:val="Header"/>
      <w:jc w:val="center"/>
      <w:rPr>
        <w:b/>
        <w:color w:val="FF0000"/>
        <w:spacing w:val="20"/>
        <w:sz w:val="28"/>
      </w:rPr>
    </w:pPr>
    <w:r>
      <w:rPr>
        <w:noProof/>
        <w:lang w:eastAsia="en-AU"/>
      </w:rPr>
      <w:drawing>
        <wp:anchor distT="0" distB="0" distL="114300" distR="114300" simplePos="0" relativeHeight="251658240" behindDoc="1" locked="0" layoutInCell="1" allowOverlap="1" wp14:anchorId="174BE00C" wp14:editId="6F472812">
          <wp:simplePos x="0" y="0"/>
          <wp:positionH relativeFrom="page">
            <wp:posOffset>0</wp:posOffset>
          </wp:positionH>
          <wp:positionV relativeFrom="page">
            <wp:posOffset>0</wp:posOffset>
          </wp:positionV>
          <wp:extent cx="7560000" cy="10695600"/>
          <wp:effectExtent l="0" t="0" r="3175"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SC-A4-report-cover.gif"/>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r w:rsidR="00C01F9A">
      <w:rPr>
        <w:b/>
        <w:color w:val="FF0000"/>
        <w:spacing w:val="20"/>
        <w:sz w:val="28"/>
      </w:rPr>
      <w:t>&lt;Classification//Sensitivity&gt;</w:t>
    </w:r>
  </w:p>
  <w:p w:rsidR="00C01F9A" w:rsidRDefault="00C01F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140" w:rsidRDefault="007E5140" w:rsidP="00BB3806">
    <w:pPr>
      <w:pStyle w:val="Header"/>
      <w:jc w:val="center"/>
      <w:rPr>
        <w:b/>
        <w:color w:val="FF0000"/>
        <w:spacing w:val="20"/>
        <w:sz w:val="28"/>
      </w:rPr>
    </w:pPr>
    <w:r>
      <w:rPr>
        <w:b/>
        <w:color w:val="FF0000"/>
        <w:spacing w:val="20"/>
        <w:sz w:val="28"/>
      </w:rPr>
      <w:t>&lt;Classification//Sensitivity&gt;</w:t>
    </w:r>
  </w:p>
  <w:p w:rsidR="007E5140" w:rsidRDefault="007E5140">
    <w:pPr>
      <w:pStyle w:val="Header"/>
    </w:pPr>
    <w:r>
      <w:rPr>
        <w:noProof/>
        <w:lang w:eastAsia="en-AU"/>
      </w:rPr>
      <w:drawing>
        <wp:anchor distT="0" distB="0" distL="114300" distR="114300" simplePos="0" relativeHeight="251666432" behindDoc="1" locked="0" layoutInCell="1" allowOverlap="1" wp14:anchorId="6BC3B6F8" wp14:editId="4E4F3749">
          <wp:simplePos x="0" y="0"/>
          <wp:positionH relativeFrom="page">
            <wp:align>center</wp:align>
          </wp:positionH>
          <wp:positionV relativeFrom="page">
            <wp:align>top</wp:align>
          </wp:positionV>
          <wp:extent cx="7554277" cy="10685647"/>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SC-A4-report-cover.gif"/>
                  <pic:cNvPicPr/>
                </pic:nvPicPr>
                <pic:blipFill>
                  <a:blip r:embed="rId1"/>
                  <a:stretch>
                    <a:fillRect/>
                  </a:stretch>
                </pic:blipFill>
                <pic:spPr>
                  <a:xfrm>
                    <a:off x="0" y="0"/>
                    <a:ext cx="7554277"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140" w:rsidRPr="007E5140" w:rsidRDefault="001D1EBF" w:rsidP="007E5140">
    <w:pPr>
      <w:pStyle w:val="Header"/>
      <w:jc w:val="center"/>
      <w:rPr>
        <w:b/>
        <w:color w:val="FF0000"/>
        <w:spacing w:val="20"/>
        <w:sz w:val="28"/>
      </w:rPr>
    </w:pPr>
    <w:sdt>
      <w:sdtPr>
        <w:rPr>
          <w:b/>
          <w:color w:val="FF0000"/>
          <w:spacing w:val="20"/>
          <w:sz w:val="28"/>
        </w:rPr>
        <w:id w:val="-730232383"/>
        <w:docPartObj>
          <w:docPartGallery w:val="Watermarks"/>
          <w:docPartUnique/>
        </w:docPartObj>
      </w:sdtPr>
      <w:sdtEndPr/>
      <w:sdtContent>
        <w:r>
          <w:rPr>
            <w:b/>
            <w:noProof/>
            <w:color w:val="FF0000"/>
            <w:spacing w:val="20"/>
            <w:sz w:val="28"/>
            <w:lang w:val="en-US"/>
          </w:rPr>
          <w:pict w14:anchorId="408931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93BF4" w:rsidRPr="006266C5">
      <w:rPr>
        <w:b/>
        <w:color w:val="FF0000"/>
        <w:spacing w:val="20"/>
        <w:sz w:val="28"/>
      </w:rPr>
      <w:t xml:space="preserve"> </w:t>
    </w:r>
    <w:r w:rsidR="00093BF4">
      <w:rPr>
        <w:b/>
        <w:color w:val="FF0000"/>
        <w:spacing w:val="20"/>
        <w:sz w:val="28"/>
      </w:rPr>
      <w:t>&lt;Classification//Sensitivity&gt;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7AC1"/>
    <w:multiLevelType w:val="multilevel"/>
    <w:tmpl w:val="1C7E76A8"/>
    <w:lvl w:ilvl="0">
      <w:start w:val="1"/>
      <w:numFmt w:val="decimal"/>
      <w:lvlText w:val="%1."/>
      <w:lvlJc w:val="left"/>
      <w:pPr>
        <w:tabs>
          <w:tab w:val="num" w:pos="1080"/>
        </w:tabs>
        <w:ind w:left="1080" w:hanging="360"/>
      </w:pPr>
      <w:rPr>
        <w:rFonts w:asciiTheme="minorHAnsi" w:hAnsiTheme="minorHAnsi" w:cstheme="minorHAnsi" w:hint="default"/>
        <w:sz w:val="20"/>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1" w15:restartNumberingAfterBreak="0">
    <w:nsid w:val="005C7C9A"/>
    <w:multiLevelType w:val="hybridMultilevel"/>
    <w:tmpl w:val="CFCC725C"/>
    <w:lvl w:ilvl="0" w:tplc="13A048B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1F211C"/>
    <w:multiLevelType w:val="hybridMultilevel"/>
    <w:tmpl w:val="DA2452C4"/>
    <w:lvl w:ilvl="0" w:tplc="9D5C4978">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2F926BF"/>
    <w:multiLevelType w:val="hybridMultilevel"/>
    <w:tmpl w:val="BC0238FC"/>
    <w:lvl w:ilvl="0" w:tplc="EAB2612E">
      <w:start w:val="1"/>
      <w:numFmt w:val="decimal"/>
      <w:lvlText w:val="%1."/>
      <w:lvlJc w:val="left"/>
      <w:pPr>
        <w:ind w:left="833" w:hanging="360"/>
      </w:pPr>
      <w:rPr>
        <w:rFonts w:hint="default"/>
      </w:rPr>
    </w:lvl>
    <w:lvl w:ilvl="1" w:tplc="0C090019">
      <w:start w:val="1"/>
      <w:numFmt w:val="lowerLetter"/>
      <w:lvlText w:val="%2."/>
      <w:lvlJc w:val="left"/>
      <w:pPr>
        <w:ind w:left="1553" w:hanging="360"/>
      </w:pPr>
    </w:lvl>
    <w:lvl w:ilvl="2" w:tplc="0C09001B">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4" w15:restartNumberingAfterBreak="0">
    <w:nsid w:val="038E7B25"/>
    <w:multiLevelType w:val="hybridMultilevel"/>
    <w:tmpl w:val="5EDC96D6"/>
    <w:lvl w:ilvl="0" w:tplc="80E8BA3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176466"/>
    <w:multiLevelType w:val="hybridMultilevel"/>
    <w:tmpl w:val="BF56EF2C"/>
    <w:lvl w:ilvl="0" w:tplc="18A6DA1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190E7F"/>
    <w:multiLevelType w:val="hybridMultilevel"/>
    <w:tmpl w:val="A73ADF0E"/>
    <w:styleLink w:val="TableNumbers"/>
    <w:lvl w:ilvl="0" w:tplc="04AA3732">
      <w:start w:val="1"/>
      <w:numFmt w:val="decimal"/>
      <w:pStyle w:val="TableNumbers1"/>
      <w:lvlText w:val="%1."/>
      <w:lvlJc w:val="left"/>
      <w:pPr>
        <w:ind w:left="360" w:hanging="360"/>
      </w:pPr>
      <w:rPr>
        <w:rFonts w:hint="default"/>
        <w:b/>
        <w:i w:val="0"/>
      </w:rPr>
    </w:lvl>
    <w:lvl w:ilvl="1" w:tplc="04EE8262">
      <w:start w:val="1"/>
      <w:numFmt w:val="lowerLetter"/>
      <w:lvlText w:val="(%2)"/>
      <w:lvlJc w:val="left"/>
      <w:pPr>
        <w:ind w:left="794" w:hanging="340"/>
      </w:pPr>
      <w:rPr>
        <w:rFonts w:hint="default"/>
      </w:rPr>
    </w:lvl>
    <w:lvl w:ilvl="2" w:tplc="93688CD4">
      <w:start w:val="1"/>
      <w:numFmt w:val="lowerRoman"/>
      <w:lvlText w:val="(%3)"/>
      <w:lvlJc w:val="left"/>
      <w:pPr>
        <w:ind w:left="1021" w:hanging="341"/>
      </w:pPr>
      <w:rPr>
        <w:rFonts w:hint="default"/>
      </w:rPr>
    </w:lvl>
    <w:lvl w:ilvl="3" w:tplc="1F2099CA">
      <w:start w:val="1"/>
      <w:numFmt w:val="decimal"/>
      <w:lvlText w:val="(%4)"/>
      <w:lvlJc w:val="left"/>
      <w:pPr>
        <w:ind w:left="1440" w:hanging="360"/>
      </w:pPr>
      <w:rPr>
        <w:rFonts w:hint="default"/>
      </w:rPr>
    </w:lvl>
    <w:lvl w:ilvl="4" w:tplc="762AA75A">
      <w:start w:val="1"/>
      <w:numFmt w:val="lowerLetter"/>
      <w:lvlText w:val="(%5)"/>
      <w:lvlJc w:val="left"/>
      <w:pPr>
        <w:ind w:left="1800" w:hanging="360"/>
      </w:pPr>
      <w:rPr>
        <w:rFonts w:hint="default"/>
      </w:rPr>
    </w:lvl>
    <w:lvl w:ilvl="5" w:tplc="AD865F0A">
      <w:start w:val="1"/>
      <w:numFmt w:val="lowerRoman"/>
      <w:lvlText w:val="(%6)"/>
      <w:lvlJc w:val="left"/>
      <w:pPr>
        <w:ind w:left="2160" w:hanging="360"/>
      </w:pPr>
      <w:rPr>
        <w:rFonts w:hint="default"/>
      </w:rPr>
    </w:lvl>
    <w:lvl w:ilvl="6" w:tplc="8EDAB0EA">
      <w:start w:val="1"/>
      <w:numFmt w:val="decimal"/>
      <w:lvlText w:val="%7."/>
      <w:lvlJc w:val="left"/>
      <w:pPr>
        <w:ind w:left="2520" w:hanging="360"/>
      </w:pPr>
      <w:rPr>
        <w:rFonts w:hint="default"/>
      </w:rPr>
    </w:lvl>
    <w:lvl w:ilvl="7" w:tplc="874CF898">
      <w:start w:val="1"/>
      <w:numFmt w:val="lowerLetter"/>
      <w:lvlText w:val="%8."/>
      <w:lvlJc w:val="left"/>
      <w:pPr>
        <w:ind w:left="2880" w:hanging="360"/>
      </w:pPr>
      <w:rPr>
        <w:rFonts w:hint="default"/>
      </w:rPr>
    </w:lvl>
    <w:lvl w:ilvl="8" w:tplc="740EAA6C">
      <w:start w:val="1"/>
      <w:numFmt w:val="lowerRoman"/>
      <w:lvlText w:val="%9."/>
      <w:lvlJc w:val="left"/>
      <w:pPr>
        <w:ind w:left="3240" w:hanging="360"/>
      </w:pPr>
      <w:rPr>
        <w:rFonts w:hint="default"/>
      </w:rPr>
    </w:lvl>
  </w:abstractNum>
  <w:abstractNum w:abstractNumId="7" w15:restartNumberingAfterBreak="0">
    <w:nsid w:val="0B474C34"/>
    <w:multiLevelType w:val="hybridMultilevel"/>
    <w:tmpl w:val="99D4FEE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F737BA"/>
    <w:multiLevelType w:val="hybridMultilevel"/>
    <w:tmpl w:val="F6A6C4C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D471A6D"/>
    <w:multiLevelType w:val="hybridMultilevel"/>
    <w:tmpl w:val="E1BA62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E557E05"/>
    <w:multiLevelType w:val="hybridMultilevel"/>
    <w:tmpl w:val="771A8C8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09F6782"/>
    <w:multiLevelType w:val="hybridMultilevel"/>
    <w:tmpl w:val="C44E86B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2324A3E"/>
    <w:multiLevelType w:val="hybridMultilevel"/>
    <w:tmpl w:val="1460102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4D3082A"/>
    <w:multiLevelType w:val="hybridMultilevel"/>
    <w:tmpl w:val="B590F9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79A359A"/>
    <w:multiLevelType w:val="hybridMultilevel"/>
    <w:tmpl w:val="E9D07E32"/>
    <w:lvl w:ilvl="0" w:tplc="2E6AE28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8E835F0"/>
    <w:multiLevelType w:val="hybridMultilevel"/>
    <w:tmpl w:val="78B435C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101D19"/>
    <w:multiLevelType w:val="hybridMultilevel"/>
    <w:tmpl w:val="43B017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DA03CCA"/>
    <w:multiLevelType w:val="hybridMultilevel"/>
    <w:tmpl w:val="2188DE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ECC1FC8"/>
    <w:multiLevelType w:val="hybridMultilevel"/>
    <w:tmpl w:val="5F50DF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1656431"/>
    <w:multiLevelType w:val="hybridMultilevel"/>
    <w:tmpl w:val="FBE085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19A4D39"/>
    <w:multiLevelType w:val="hybridMultilevel"/>
    <w:tmpl w:val="B298E2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217741F"/>
    <w:multiLevelType w:val="hybridMultilevel"/>
    <w:tmpl w:val="FB5EDE4A"/>
    <w:styleLink w:val="Numbers"/>
    <w:lvl w:ilvl="0" w:tplc="AD341B22">
      <w:start w:val="1"/>
      <w:numFmt w:val="decimal"/>
      <w:pStyle w:val="Numbers1"/>
      <w:lvlText w:val="%1."/>
      <w:lvlJc w:val="left"/>
      <w:pPr>
        <w:ind w:left="340" w:hanging="227"/>
      </w:pPr>
      <w:rPr>
        <w:rFonts w:hint="default"/>
        <w:b/>
        <w:i w:val="0"/>
      </w:rPr>
    </w:lvl>
    <w:lvl w:ilvl="1" w:tplc="424CDB70">
      <w:start w:val="1"/>
      <w:numFmt w:val="lowerLetter"/>
      <w:lvlText w:val="(%2)"/>
      <w:lvlJc w:val="left"/>
      <w:pPr>
        <w:ind w:left="794" w:hanging="340"/>
      </w:pPr>
      <w:rPr>
        <w:rFonts w:hint="default"/>
      </w:rPr>
    </w:lvl>
    <w:lvl w:ilvl="2" w:tplc="F3D837F0">
      <w:start w:val="1"/>
      <w:numFmt w:val="lowerRoman"/>
      <w:lvlText w:val="(%3)"/>
      <w:lvlJc w:val="left"/>
      <w:pPr>
        <w:ind w:left="1021" w:hanging="341"/>
      </w:pPr>
      <w:rPr>
        <w:rFonts w:hint="default"/>
      </w:rPr>
    </w:lvl>
    <w:lvl w:ilvl="3" w:tplc="6088BCF4">
      <w:start w:val="1"/>
      <w:numFmt w:val="decimal"/>
      <w:lvlText w:val="(%4)"/>
      <w:lvlJc w:val="left"/>
      <w:pPr>
        <w:ind w:left="1440" w:hanging="360"/>
      </w:pPr>
      <w:rPr>
        <w:rFonts w:hint="default"/>
      </w:rPr>
    </w:lvl>
    <w:lvl w:ilvl="4" w:tplc="67EC214E">
      <w:start w:val="1"/>
      <w:numFmt w:val="lowerLetter"/>
      <w:lvlText w:val="(%5)"/>
      <w:lvlJc w:val="left"/>
      <w:pPr>
        <w:ind w:left="1800" w:hanging="360"/>
      </w:pPr>
      <w:rPr>
        <w:rFonts w:hint="default"/>
      </w:rPr>
    </w:lvl>
    <w:lvl w:ilvl="5" w:tplc="0E7035B6">
      <w:start w:val="1"/>
      <w:numFmt w:val="lowerRoman"/>
      <w:lvlText w:val="(%6)"/>
      <w:lvlJc w:val="left"/>
      <w:pPr>
        <w:ind w:left="2160" w:hanging="360"/>
      </w:pPr>
      <w:rPr>
        <w:rFonts w:hint="default"/>
      </w:rPr>
    </w:lvl>
    <w:lvl w:ilvl="6" w:tplc="097AD114">
      <w:start w:val="1"/>
      <w:numFmt w:val="decimal"/>
      <w:lvlText w:val="%7."/>
      <w:lvlJc w:val="left"/>
      <w:pPr>
        <w:ind w:left="2520" w:hanging="360"/>
      </w:pPr>
      <w:rPr>
        <w:rFonts w:hint="default"/>
      </w:rPr>
    </w:lvl>
    <w:lvl w:ilvl="7" w:tplc="9E48BF48">
      <w:start w:val="1"/>
      <w:numFmt w:val="lowerLetter"/>
      <w:lvlText w:val="%8."/>
      <w:lvlJc w:val="left"/>
      <w:pPr>
        <w:ind w:left="2880" w:hanging="360"/>
      </w:pPr>
      <w:rPr>
        <w:rFonts w:hint="default"/>
      </w:rPr>
    </w:lvl>
    <w:lvl w:ilvl="8" w:tplc="B7861C22">
      <w:start w:val="1"/>
      <w:numFmt w:val="lowerRoman"/>
      <w:lvlText w:val="%9."/>
      <w:lvlJc w:val="left"/>
      <w:pPr>
        <w:ind w:left="3240" w:hanging="360"/>
      </w:pPr>
      <w:rPr>
        <w:rFonts w:hint="default"/>
      </w:rPr>
    </w:lvl>
  </w:abstractNum>
  <w:abstractNum w:abstractNumId="22" w15:restartNumberingAfterBreak="0">
    <w:nsid w:val="23F242E8"/>
    <w:multiLevelType w:val="hybridMultilevel"/>
    <w:tmpl w:val="B396F01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41614CF"/>
    <w:multiLevelType w:val="hybridMultilevel"/>
    <w:tmpl w:val="48F09952"/>
    <w:lvl w:ilvl="0" w:tplc="C9E4AA8C">
      <w:start w:val="1"/>
      <w:numFmt w:val="decimal"/>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24" w15:restartNumberingAfterBreak="0">
    <w:nsid w:val="24F1595D"/>
    <w:multiLevelType w:val="hybridMultilevel"/>
    <w:tmpl w:val="D9C639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A111947"/>
    <w:multiLevelType w:val="hybridMultilevel"/>
    <w:tmpl w:val="4BBA7D84"/>
    <w:styleLink w:val="BulletNumberStarter"/>
    <w:lvl w:ilvl="0" w:tplc="A0DCA0CE">
      <w:start w:val="1"/>
      <w:numFmt w:val="none"/>
      <w:lvlText w:val=""/>
      <w:lvlJc w:val="left"/>
      <w:pPr>
        <w:ind w:left="0" w:firstLine="0"/>
      </w:pPr>
      <w:rPr>
        <w:rFonts w:hint="default"/>
      </w:rPr>
    </w:lvl>
    <w:lvl w:ilvl="1" w:tplc="A5620B68">
      <w:start w:val="1"/>
      <w:numFmt w:val="none"/>
      <w:lvlText w:val=""/>
      <w:lvlJc w:val="left"/>
      <w:pPr>
        <w:ind w:left="0" w:firstLine="0"/>
      </w:pPr>
      <w:rPr>
        <w:rFonts w:hint="default"/>
      </w:rPr>
    </w:lvl>
    <w:lvl w:ilvl="2" w:tplc="CED8B428">
      <w:start w:val="1"/>
      <w:numFmt w:val="none"/>
      <w:lvlText w:val=""/>
      <w:lvlJc w:val="left"/>
      <w:pPr>
        <w:ind w:left="0" w:firstLine="0"/>
      </w:pPr>
      <w:rPr>
        <w:rFonts w:hint="default"/>
      </w:rPr>
    </w:lvl>
    <w:lvl w:ilvl="3" w:tplc="0BECC25A">
      <w:start w:val="1"/>
      <w:numFmt w:val="none"/>
      <w:lvlText w:val=""/>
      <w:lvlJc w:val="left"/>
      <w:pPr>
        <w:ind w:left="0" w:firstLine="0"/>
      </w:pPr>
      <w:rPr>
        <w:rFonts w:hint="default"/>
      </w:rPr>
    </w:lvl>
    <w:lvl w:ilvl="4" w:tplc="98A8F5E0">
      <w:start w:val="1"/>
      <w:numFmt w:val="none"/>
      <w:lvlText w:val=""/>
      <w:lvlJc w:val="left"/>
      <w:pPr>
        <w:ind w:left="0" w:firstLine="0"/>
      </w:pPr>
      <w:rPr>
        <w:rFonts w:hint="default"/>
      </w:rPr>
    </w:lvl>
    <w:lvl w:ilvl="5" w:tplc="439E6CE8">
      <w:start w:val="1"/>
      <w:numFmt w:val="none"/>
      <w:lvlText w:val=""/>
      <w:lvlJc w:val="left"/>
      <w:pPr>
        <w:ind w:left="0" w:firstLine="0"/>
      </w:pPr>
      <w:rPr>
        <w:rFonts w:hint="default"/>
      </w:rPr>
    </w:lvl>
    <w:lvl w:ilvl="6" w:tplc="93A49B8E">
      <w:start w:val="1"/>
      <w:numFmt w:val="none"/>
      <w:lvlText w:val=""/>
      <w:lvlJc w:val="left"/>
      <w:pPr>
        <w:ind w:left="0" w:firstLine="0"/>
      </w:pPr>
      <w:rPr>
        <w:rFonts w:hint="default"/>
      </w:rPr>
    </w:lvl>
    <w:lvl w:ilvl="7" w:tplc="FCD2BA0C">
      <w:start w:val="1"/>
      <w:numFmt w:val="none"/>
      <w:lvlText w:val=""/>
      <w:lvlJc w:val="left"/>
      <w:pPr>
        <w:ind w:left="0" w:firstLine="0"/>
      </w:pPr>
      <w:rPr>
        <w:rFonts w:hint="default"/>
      </w:rPr>
    </w:lvl>
    <w:lvl w:ilvl="8" w:tplc="F50A1108">
      <w:start w:val="1"/>
      <w:numFmt w:val="none"/>
      <w:lvlText w:val=""/>
      <w:lvlJc w:val="left"/>
      <w:pPr>
        <w:ind w:left="0" w:firstLine="0"/>
      </w:pPr>
      <w:rPr>
        <w:rFonts w:hint="default"/>
      </w:rPr>
    </w:lvl>
  </w:abstractNum>
  <w:abstractNum w:abstractNumId="26" w15:restartNumberingAfterBreak="0">
    <w:nsid w:val="30057585"/>
    <w:multiLevelType w:val="hybridMultilevel"/>
    <w:tmpl w:val="23BADA02"/>
    <w:lvl w:ilvl="0" w:tplc="D12E66EE">
      <w:start w:val="4"/>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6A92FC8"/>
    <w:multiLevelType w:val="hybridMultilevel"/>
    <w:tmpl w:val="99D4FEE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727115B"/>
    <w:multiLevelType w:val="multilevel"/>
    <w:tmpl w:val="3CFCF2A4"/>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29" w15:restartNumberingAfterBreak="0">
    <w:nsid w:val="373F2F48"/>
    <w:multiLevelType w:val="hybridMultilevel"/>
    <w:tmpl w:val="81EE1CC4"/>
    <w:lvl w:ilvl="0" w:tplc="F508FC6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8491295"/>
    <w:multiLevelType w:val="hybridMultilevel"/>
    <w:tmpl w:val="5F5605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9C5713F"/>
    <w:multiLevelType w:val="hybridMultilevel"/>
    <w:tmpl w:val="7B2236F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A8A0857"/>
    <w:multiLevelType w:val="hybridMultilevel"/>
    <w:tmpl w:val="618EDD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B612E96"/>
    <w:multiLevelType w:val="hybridMultilevel"/>
    <w:tmpl w:val="BC0238FC"/>
    <w:lvl w:ilvl="0" w:tplc="EAB2612E">
      <w:start w:val="1"/>
      <w:numFmt w:val="decimal"/>
      <w:lvlText w:val="%1."/>
      <w:lvlJc w:val="left"/>
      <w:pPr>
        <w:ind w:left="833" w:hanging="360"/>
      </w:pPr>
      <w:rPr>
        <w:rFonts w:hint="default"/>
      </w:rPr>
    </w:lvl>
    <w:lvl w:ilvl="1" w:tplc="0C090019">
      <w:start w:val="1"/>
      <w:numFmt w:val="lowerLetter"/>
      <w:lvlText w:val="%2."/>
      <w:lvlJc w:val="left"/>
      <w:pPr>
        <w:ind w:left="1553" w:hanging="360"/>
      </w:pPr>
    </w:lvl>
    <w:lvl w:ilvl="2" w:tplc="0C09001B">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34" w15:restartNumberingAfterBreak="0">
    <w:nsid w:val="3D9C5BF0"/>
    <w:multiLevelType w:val="hybridMultilevel"/>
    <w:tmpl w:val="78F4CB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286630E"/>
    <w:multiLevelType w:val="hybridMultilevel"/>
    <w:tmpl w:val="2244DA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2A03B00"/>
    <w:multiLevelType w:val="hybridMultilevel"/>
    <w:tmpl w:val="EE06E3E4"/>
    <w:lvl w:ilvl="0" w:tplc="7AE0841E">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33910F8"/>
    <w:multiLevelType w:val="hybridMultilevel"/>
    <w:tmpl w:val="B298E2D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4A2411E"/>
    <w:multiLevelType w:val="hybridMultilevel"/>
    <w:tmpl w:val="39C0D154"/>
    <w:lvl w:ilvl="0" w:tplc="0F8E27B2">
      <w:start w:val="1"/>
      <w:numFmt w:val="decimal"/>
      <w:lvlText w:val="%1."/>
      <w:lvlJc w:val="left"/>
      <w:pPr>
        <w:ind w:left="833" w:hanging="360"/>
      </w:pPr>
      <w:rPr>
        <w:rFonts w:asciiTheme="minorHAnsi" w:eastAsiaTheme="minorHAnsi" w:hAnsiTheme="minorHAnsi" w:cs="Times New Roman"/>
      </w:rPr>
    </w:lvl>
    <w:lvl w:ilvl="1" w:tplc="8700AB5E">
      <w:start w:val="1"/>
      <w:numFmt w:val="lowerLetter"/>
      <w:lvlText w:val="%2."/>
      <w:lvlJc w:val="left"/>
      <w:pPr>
        <w:ind w:left="1553" w:hanging="360"/>
      </w:pPr>
      <w:rPr>
        <w:rFonts w:asciiTheme="minorHAnsi" w:eastAsiaTheme="minorHAnsi" w:hAnsiTheme="minorHAnsi" w:cs="Times New Roman"/>
      </w:rPr>
    </w:lvl>
    <w:lvl w:ilvl="2" w:tplc="0C09001B">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39" w15:restartNumberingAfterBreak="0">
    <w:nsid w:val="4A737182"/>
    <w:multiLevelType w:val="hybridMultilevel"/>
    <w:tmpl w:val="BFA22B1C"/>
    <w:lvl w:ilvl="0" w:tplc="1B387592">
      <w:start w:val="1"/>
      <w:numFmt w:val="decimal"/>
      <w:lvlText w:val="%1."/>
      <w:lvlJc w:val="left"/>
      <w:pPr>
        <w:ind w:left="833" w:hanging="360"/>
      </w:pPr>
      <w:rPr>
        <w:rFonts w:hint="default"/>
      </w:rPr>
    </w:lvl>
    <w:lvl w:ilvl="1" w:tplc="0C090019">
      <w:start w:val="1"/>
      <w:numFmt w:val="lowerLetter"/>
      <w:lvlText w:val="%2."/>
      <w:lvlJc w:val="left"/>
      <w:pPr>
        <w:ind w:left="1553" w:hanging="360"/>
      </w:pPr>
    </w:lvl>
    <w:lvl w:ilvl="2" w:tplc="0C09001B">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40" w15:restartNumberingAfterBreak="0">
    <w:nsid w:val="4AF2581B"/>
    <w:multiLevelType w:val="hybridMultilevel"/>
    <w:tmpl w:val="197E4B00"/>
    <w:lvl w:ilvl="0" w:tplc="91E0D67C">
      <w:start w:val="1"/>
      <w:numFmt w:val="bullet"/>
      <w:lvlText w:val=""/>
      <w:lvlJc w:val="left"/>
      <w:pPr>
        <w:ind w:left="786" w:hanging="360"/>
      </w:pPr>
      <w:rPr>
        <w:rFonts w:ascii="Symbol" w:hAnsi="Symbol" w:hint="default"/>
        <w:color w:val="000000" w:themeColor="text1"/>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1" w15:restartNumberingAfterBreak="0">
    <w:nsid w:val="4C7204C0"/>
    <w:multiLevelType w:val="hybridMultilevel"/>
    <w:tmpl w:val="C2ACD8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D7C563B"/>
    <w:multiLevelType w:val="hybridMultilevel"/>
    <w:tmpl w:val="1C0C7D3A"/>
    <w:lvl w:ilvl="0" w:tplc="9BA6DEE8">
      <w:numFmt w:val="bullet"/>
      <w:lvlText w:val="-"/>
      <w:lvlJc w:val="left"/>
      <w:pPr>
        <w:ind w:left="765" w:hanging="360"/>
      </w:pPr>
      <w:rPr>
        <w:rFonts w:ascii="Calibri" w:eastAsiaTheme="minorHAnsi" w:hAnsi="Calibri" w:cs="Calibri"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3" w15:restartNumberingAfterBreak="0">
    <w:nsid w:val="4E027398"/>
    <w:multiLevelType w:val="hybridMultilevel"/>
    <w:tmpl w:val="B5FADE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F065234"/>
    <w:multiLevelType w:val="hybridMultilevel"/>
    <w:tmpl w:val="29982C56"/>
    <w:lvl w:ilvl="0" w:tplc="498042D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F87243F"/>
    <w:multiLevelType w:val="hybridMultilevel"/>
    <w:tmpl w:val="55ECB9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16B4266"/>
    <w:multiLevelType w:val="hybridMultilevel"/>
    <w:tmpl w:val="7C3C65F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2A65F50"/>
    <w:multiLevelType w:val="hybridMultilevel"/>
    <w:tmpl w:val="C26A0D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35B1C24"/>
    <w:multiLevelType w:val="hybridMultilevel"/>
    <w:tmpl w:val="6328800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3C2138B"/>
    <w:multiLevelType w:val="hybridMultilevel"/>
    <w:tmpl w:val="9390A4E0"/>
    <w:lvl w:ilvl="0" w:tplc="5FDAAFD2">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8226004"/>
    <w:multiLevelType w:val="hybridMultilevel"/>
    <w:tmpl w:val="D61455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54A0EE4"/>
    <w:multiLevelType w:val="hybridMultilevel"/>
    <w:tmpl w:val="F8D460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56B066E"/>
    <w:multiLevelType w:val="hybridMultilevel"/>
    <w:tmpl w:val="F5FEB046"/>
    <w:lvl w:ilvl="0" w:tplc="52C6E112">
      <w:start w:val="1"/>
      <w:numFmt w:val="bullet"/>
      <w:pStyle w:val="Bullets1"/>
      <w:lvlText w:val=""/>
      <w:lvlJc w:val="left"/>
      <w:pPr>
        <w:ind w:left="454" w:hanging="341"/>
      </w:pPr>
      <w:rPr>
        <w:rFonts w:ascii="Wingdings" w:hAnsi="Wingdings" w:hint="default"/>
        <w:color w:val="00B5D1"/>
      </w:rPr>
    </w:lvl>
    <w:lvl w:ilvl="1" w:tplc="F3102CDE">
      <w:start w:val="1"/>
      <w:numFmt w:val="bullet"/>
      <w:lvlText w:val=""/>
      <w:lvlJc w:val="left"/>
      <w:pPr>
        <w:tabs>
          <w:tab w:val="num" w:pos="794"/>
        </w:tabs>
        <w:ind w:left="794" w:hanging="340"/>
      </w:pPr>
      <w:rPr>
        <w:rFonts w:ascii="Symbol" w:hAnsi="Symbol" w:hint="default"/>
      </w:rPr>
    </w:lvl>
    <w:lvl w:ilvl="2" w:tplc="9084AEDA">
      <w:start w:val="1"/>
      <w:numFmt w:val="bullet"/>
      <w:lvlText w:val="—"/>
      <w:lvlJc w:val="left"/>
      <w:pPr>
        <w:ind w:left="1021" w:hanging="341"/>
      </w:pPr>
      <w:rPr>
        <w:rFonts w:ascii="Times New Roman" w:hAnsi="Times New Roman" w:cs="Times New Roman" w:hint="default"/>
        <w:color w:val="80C58C"/>
      </w:rPr>
    </w:lvl>
    <w:lvl w:ilvl="3" w:tplc="6BE4A00A">
      <w:start w:val="1"/>
      <w:numFmt w:val="bullet"/>
      <w:lvlText w:val=""/>
      <w:lvlJc w:val="left"/>
      <w:pPr>
        <w:ind w:left="1247" w:hanging="340"/>
      </w:pPr>
      <w:rPr>
        <w:rFonts w:ascii="Symbol" w:hAnsi="Symbol" w:hint="default"/>
        <w:color w:val="F58146"/>
      </w:rPr>
    </w:lvl>
    <w:lvl w:ilvl="4" w:tplc="2BEC7466">
      <w:start w:val="1"/>
      <w:numFmt w:val="bullet"/>
      <w:lvlText w:val=""/>
      <w:lvlJc w:val="left"/>
      <w:pPr>
        <w:ind w:left="1474" w:hanging="340"/>
      </w:pPr>
      <w:rPr>
        <w:rFonts w:ascii="Wingdings" w:hAnsi="Wingdings" w:hint="default"/>
        <w:color w:val="E04964"/>
      </w:rPr>
    </w:lvl>
    <w:lvl w:ilvl="5" w:tplc="C6427322">
      <w:start w:val="1"/>
      <w:numFmt w:val="bullet"/>
      <w:lvlText w:val=""/>
      <w:lvlJc w:val="left"/>
      <w:pPr>
        <w:ind w:left="2160" w:hanging="360"/>
      </w:pPr>
      <w:rPr>
        <w:rFonts w:ascii="Symbol" w:hAnsi="Symbol" w:hint="default"/>
      </w:rPr>
    </w:lvl>
    <w:lvl w:ilvl="6" w:tplc="403A8422">
      <w:start w:val="1"/>
      <w:numFmt w:val="bullet"/>
      <w:lvlText w:val=""/>
      <w:lvlJc w:val="left"/>
      <w:pPr>
        <w:ind w:left="2520" w:hanging="360"/>
      </w:pPr>
      <w:rPr>
        <w:rFonts w:ascii="Symbol" w:hAnsi="Symbol" w:hint="default"/>
      </w:rPr>
    </w:lvl>
    <w:lvl w:ilvl="7" w:tplc="77F0D4F0">
      <w:start w:val="1"/>
      <w:numFmt w:val="bullet"/>
      <w:lvlText w:val=""/>
      <w:lvlJc w:val="left"/>
      <w:pPr>
        <w:ind w:left="2880" w:hanging="360"/>
      </w:pPr>
      <w:rPr>
        <w:rFonts w:ascii="Symbol" w:hAnsi="Symbol" w:hint="default"/>
      </w:rPr>
    </w:lvl>
    <w:lvl w:ilvl="8" w:tplc="B7E69F02">
      <w:start w:val="1"/>
      <w:numFmt w:val="bullet"/>
      <w:lvlText w:val=""/>
      <w:lvlJc w:val="left"/>
      <w:pPr>
        <w:ind w:left="3240" w:hanging="360"/>
      </w:pPr>
      <w:rPr>
        <w:rFonts w:ascii="Symbol" w:hAnsi="Symbol" w:hint="default"/>
      </w:rPr>
    </w:lvl>
  </w:abstractNum>
  <w:abstractNum w:abstractNumId="53" w15:restartNumberingAfterBreak="0">
    <w:nsid w:val="693E3FB5"/>
    <w:multiLevelType w:val="hybridMultilevel"/>
    <w:tmpl w:val="1460102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6C695637"/>
    <w:multiLevelType w:val="hybridMultilevel"/>
    <w:tmpl w:val="B978A9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D040EE1"/>
    <w:multiLevelType w:val="hybridMultilevel"/>
    <w:tmpl w:val="8A3C82C8"/>
    <w:lvl w:ilvl="0" w:tplc="13725FC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D5940D5"/>
    <w:multiLevelType w:val="hybridMultilevel"/>
    <w:tmpl w:val="696A65AC"/>
    <w:styleLink w:val="Bullets"/>
    <w:lvl w:ilvl="0" w:tplc="974E1296">
      <w:start w:val="1"/>
      <w:numFmt w:val="bullet"/>
      <w:lvlText w:val=""/>
      <w:lvlJc w:val="left"/>
      <w:pPr>
        <w:ind w:left="454" w:hanging="454"/>
      </w:pPr>
      <w:rPr>
        <w:rFonts w:ascii="Wingdings" w:hAnsi="Wingdings" w:hint="default"/>
        <w:color w:val="00B5D1"/>
      </w:rPr>
    </w:lvl>
    <w:lvl w:ilvl="1" w:tplc="644EA4C6">
      <w:start w:val="1"/>
      <w:numFmt w:val="bullet"/>
      <w:lvlText w:val=""/>
      <w:lvlJc w:val="left"/>
      <w:pPr>
        <w:tabs>
          <w:tab w:val="num" w:pos="794"/>
        </w:tabs>
        <w:ind w:left="794" w:hanging="340"/>
      </w:pPr>
      <w:rPr>
        <w:rFonts w:ascii="Symbol" w:hAnsi="Symbol" w:hint="default"/>
      </w:rPr>
    </w:lvl>
    <w:lvl w:ilvl="2" w:tplc="B9AC7A00">
      <w:start w:val="1"/>
      <w:numFmt w:val="bullet"/>
      <w:lvlText w:val="—"/>
      <w:lvlJc w:val="left"/>
      <w:pPr>
        <w:ind w:left="1021" w:hanging="341"/>
      </w:pPr>
      <w:rPr>
        <w:rFonts w:ascii="Times New Roman" w:hAnsi="Times New Roman" w:cs="Times New Roman" w:hint="default"/>
        <w:color w:val="80C58C"/>
      </w:rPr>
    </w:lvl>
    <w:lvl w:ilvl="3" w:tplc="C6BA5668">
      <w:start w:val="1"/>
      <w:numFmt w:val="bullet"/>
      <w:lvlText w:val=""/>
      <w:lvlJc w:val="left"/>
      <w:pPr>
        <w:ind w:left="1440" w:hanging="360"/>
      </w:pPr>
      <w:rPr>
        <w:rFonts w:ascii="Symbol" w:hAnsi="Symbol" w:hint="default"/>
      </w:rPr>
    </w:lvl>
    <w:lvl w:ilvl="4" w:tplc="2A5A18A0">
      <w:start w:val="1"/>
      <w:numFmt w:val="bullet"/>
      <w:lvlText w:val=""/>
      <w:lvlJc w:val="left"/>
      <w:pPr>
        <w:ind w:left="1800" w:hanging="360"/>
      </w:pPr>
      <w:rPr>
        <w:rFonts w:ascii="Symbol" w:hAnsi="Symbol" w:hint="default"/>
      </w:rPr>
    </w:lvl>
    <w:lvl w:ilvl="5" w:tplc="13FAD44A">
      <w:start w:val="1"/>
      <w:numFmt w:val="bullet"/>
      <w:lvlText w:val=""/>
      <w:lvlJc w:val="left"/>
      <w:pPr>
        <w:ind w:left="2160" w:hanging="360"/>
      </w:pPr>
      <w:rPr>
        <w:rFonts w:ascii="Wingdings" w:hAnsi="Wingdings" w:hint="default"/>
      </w:rPr>
    </w:lvl>
    <w:lvl w:ilvl="6" w:tplc="B7DC04F2">
      <w:start w:val="1"/>
      <w:numFmt w:val="bullet"/>
      <w:lvlText w:val=""/>
      <w:lvlJc w:val="left"/>
      <w:pPr>
        <w:ind w:left="2520" w:hanging="360"/>
      </w:pPr>
      <w:rPr>
        <w:rFonts w:ascii="Wingdings" w:hAnsi="Wingdings" w:hint="default"/>
      </w:rPr>
    </w:lvl>
    <w:lvl w:ilvl="7" w:tplc="F8A69CB2">
      <w:start w:val="1"/>
      <w:numFmt w:val="bullet"/>
      <w:lvlText w:val=""/>
      <w:lvlJc w:val="left"/>
      <w:pPr>
        <w:ind w:left="2880" w:hanging="360"/>
      </w:pPr>
      <w:rPr>
        <w:rFonts w:ascii="Symbol" w:hAnsi="Symbol" w:hint="default"/>
      </w:rPr>
    </w:lvl>
    <w:lvl w:ilvl="8" w:tplc="F2A8BCC0">
      <w:start w:val="1"/>
      <w:numFmt w:val="bullet"/>
      <w:lvlText w:val=""/>
      <w:lvlJc w:val="left"/>
      <w:pPr>
        <w:ind w:left="3240" w:hanging="360"/>
      </w:pPr>
      <w:rPr>
        <w:rFonts w:ascii="Symbol" w:hAnsi="Symbol" w:hint="default"/>
      </w:rPr>
    </w:lvl>
  </w:abstractNum>
  <w:abstractNum w:abstractNumId="57" w15:restartNumberingAfterBreak="0">
    <w:nsid w:val="708F727C"/>
    <w:multiLevelType w:val="hybridMultilevel"/>
    <w:tmpl w:val="DE52A95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3F847DF"/>
    <w:multiLevelType w:val="hybridMultilevel"/>
    <w:tmpl w:val="34506E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77AE236B"/>
    <w:multiLevelType w:val="hybridMultilevel"/>
    <w:tmpl w:val="ED3E2C7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7E3F7F3A"/>
    <w:multiLevelType w:val="hybridMultilevel"/>
    <w:tmpl w:val="899E02CA"/>
    <w:lvl w:ilvl="0" w:tplc="3B6ADFF2">
      <w:start w:val="1"/>
      <w:numFmt w:val="bullet"/>
      <w:pStyle w:val="TableBullets1"/>
      <w:lvlText w:val=""/>
      <w:lvlJc w:val="left"/>
      <w:pPr>
        <w:ind w:left="587" w:hanging="360"/>
      </w:pPr>
      <w:rPr>
        <w:rFonts w:ascii="Wingdings" w:hAnsi="Wingdings" w:hint="default"/>
        <w:color w:val="00B5D1"/>
      </w:rPr>
    </w:lvl>
    <w:lvl w:ilvl="1" w:tplc="04090003">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61" w15:restartNumberingAfterBreak="0">
    <w:nsid w:val="7E6F3ADF"/>
    <w:multiLevelType w:val="hybridMultilevel"/>
    <w:tmpl w:val="D61455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7EFA09BB"/>
    <w:multiLevelType w:val="hybridMultilevel"/>
    <w:tmpl w:val="A3F68B54"/>
    <w:lvl w:ilvl="0" w:tplc="0A825F4E">
      <w:start w:val="1"/>
      <w:numFmt w:val="decimal"/>
      <w:lvlText w:val="%1."/>
      <w:lvlJc w:val="left"/>
      <w:pPr>
        <w:ind w:left="833" w:hanging="360"/>
      </w:pPr>
      <w:rPr>
        <w:rFonts w:hint="default"/>
      </w:rPr>
    </w:lvl>
    <w:lvl w:ilvl="1" w:tplc="0C090019">
      <w:start w:val="1"/>
      <w:numFmt w:val="lowerLetter"/>
      <w:lvlText w:val="%2."/>
      <w:lvlJc w:val="left"/>
      <w:pPr>
        <w:ind w:left="1553" w:hanging="360"/>
      </w:pPr>
    </w:lvl>
    <w:lvl w:ilvl="2" w:tplc="0C09001B">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63" w15:restartNumberingAfterBreak="0">
    <w:nsid w:val="7F8910D4"/>
    <w:multiLevelType w:val="hybridMultilevel"/>
    <w:tmpl w:val="5D18D8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8"/>
  </w:num>
  <w:num w:numId="2">
    <w:abstractNumId w:val="56"/>
  </w:num>
  <w:num w:numId="3">
    <w:abstractNumId w:val="21"/>
  </w:num>
  <w:num w:numId="4">
    <w:abstractNumId w:val="6"/>
  </w:num>
  <w:num w:numId="5">
    <w:abstractNumId w:val="25"/>
  </w:num>
  <w:num w:numId="6">
    <w:abstractNumId w:val="52"/>
  </w:num>
  <w:num w:numId="7">
    <w:abstractNumId w:val="60"/>
  </w:num>
  <w:num w:numId="8">
    <w:abstractNumId w:val="40"/>
  </w:num>
  <w:num w:numId="9">
    <w:abstractNumId w:val="38"/>
  </w:num>
  <w:num w:numId="10">
    <w:abstractNumId w:val="1"/>
  </w:num>
  <w:num w:numId="11">
    <w:abstractNumId w:val="29"/>
  </w:num>
  <w:num w:numId="12">
    <w:abstractNumId w:val="62"/>
  </w:num>
  <w:num w:numId="13">
    <w:abstractNumId w:val="2"/>
  </w:num>
  <w:num w:numId="14">
    <w:abstractNumId w:val="39"/>
  </w:num>
  <w:num w:numId="15">
    <w:abstractNumId w:val="53"/>
  </w:num>
  <w:num w:numId="16">
    <w:abstractNumId w:val="23"/>
  </w:num>
  <w:num w:numId="17">
    <w:abstractNumId w:val="19"/>
  </w:num>
  <w:num w:numId="18">
    <w:abstractNumId w:val="32"/>
  </w:num>
  <w:num w:numId="19">
    <w:abstractNumId w:val="48"/>
  </w:num>
  <w:num w:numId="20">
    <w:abstractNumId w:val="24"/>
  </w:num>
  <w:num w:numId="21">
    <w:abstractNumId w:val="18"/>
  </w:num>
  <w:num w:numId="22">
    <w:abstractNumId w:val="15"/>
  </w:num>
  <w:num w:numId="23">
    <w:abstractNumId w:val="9"/>
  </w:num>
  <w:num w:numId="24">
    <w:abstractNumId w:val="57"/>
  </w:num>
  <w:num w:numId="25">
    <w:abstractNumId w:val="46"/>
  </w:num>
  <w:num w:numId="26">
    <w:abstractNumId w:val="47"/>
  </w:num>
  <w:num w:numId="27">
    <w:abstractNumId w:val="20"/>
  </w:num>
  <w:num w:numId="28">
    <w:abstractNumId w:val="17"/>
  </w:num>
  <w:num w:numId="29">
    <w:abstractNumId w:val="58"/>
  </w:num>
  <w:num w:numId="30">
    <w:abstractNumId w:val="45"/>
  </w:num>
  <w:num w:numId="31">
    <w:abstractNumId w:val="13"/>
  </w:num>
  <w:num w:numId="32">
    <w:abstractNumId w:val="34"/>
  </w:num>
  <w:num w:numId="33">
    <w:abstractNumId w:val="59"/>
  </w:num>
  <w:num w:numId="34">
    <w:abstractNumId w:val="16"/>
  </w:num>
  <w:num w:numId="35">
    <w:abstractNumId w:val="41"/>
  </w:num>
  <w:num w:numId="36">
    <w:abstractNumId w:val="14"/>
  </w:num>
  <w:num w:numId="37">
    <w:abstractNumId w:val="50"/>
  </w:num>
  <w:num w:numId="38">
    <w:abstractNumId w:val="63"/>
  </w:num>
  <w:num w:numId="39">
    <w:abstractNumId w:val="30"/>
  </w:num>
  <w:num w:numId="40">
    <w:abstractNumId w:val="10"/>
  </w:num>
  <w:num w:numId="41">
    <w:abstractNumId w:val="22"/>
  </w:num>
  <w:num w:numId="42">
    <w:abstractNumId w:val="8"/>
  </w:num>
  <w:num w:numId="43">
    <w:abstractNumId w:val="43"/>
  </w:num>
  <w:num w:numId="44">
    <w:abstractNumId w:val="11"/>
  </w:num>
  <w:num w:numId="45">
    <w:abstractNumId w:val="54"/>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num>
  <w:num w:numId="48">
    <w:abstractNumId w:val="3"/>
  </w:num>
  <w:num w:numId="49">
    <w:abstractNumId w:val="51"/>
  </w:num>
  <w:num w:numId="50">
    <w:abstractNumId w:val="33"/>
  </w:num>
  <w:num w:numId="51">
    <w:abstractNumId w:val="7"/>
  </w:num>
  <w:num w:numId="52">
    <w:abstractNumId w:val="27"/>
  </w:num>
  <w:num w:numId="53">
    <w:abstractNumId w:val="37"/>
  </w:num>
  <w:num w:numId="54">
    <w:abstractNumId w:val="31"/>
  </w:num>
  <w:num w:numId="5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6"/>
  </w:num>
  <w:num w:numId="57">
    <w:abstractNumId w:val="42"/>
  </w:num>
  <w:num w:numId="58">
    <w:abstractNumId w:val="26"/>
  </w:num>
  <w:num w:numId="59">
    <w:abstractNumId w:val="49"/>
  </w:num>
  <w:num w:numId="60">
    <w:abstractNumId w:val="61"/>
  </w:num>
  <w:num w:numId="61">
    <w:abstractNumId w:val="5"/>
  </w:num>
  <w:num w:numId="62">
    <w:abstractNumId w:val="55"/>
  </w:num>
  <w:num w:numId="63">
    <w:abstractNumId w:val="44"/>
  </w:num>
  <w:num w:numId="64">
    <w:abstractNumId w:val="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B6"/>
    <w:rsid w:val="0000020C"/>
    <w:rsid w:val="00000903"/>
    <w:rsid w:val="00000FC7"/>
    <w:rsid w:val="00002B9E"/>
    <w:rsid w:val="0000430B"/>
    <w:rsid w:val="00004459"/>
    <w:rsid w:val="00004981"/>
    <w:rsid w:val="00004C47"/>
    <w:rsid w:val="000052E3"/>
    <w:rsid w:val="000054CA"/>
    <w:rsid w:val="000054D4"/>
    <w:rsid w:val="0000551F"/>
    <w:rsid w:val="00005D09"/>
    <w:rsid w:val="00005DA5"/>
    <w:rsid w:val="000066B4"/>
    <w:rsid w:val="0000675E"/>
    <w:rsid w:val="0000678A"/>
    <w:rsid w:val="00006AE2"/>
    <w:rsid w:val="00006DC2"/>
    <w:rsid w:val="000071D8"/>
    <w:rsid w:val="000071E5"/>
    <w:rsid w:val="000072E9"/>
    <w:rsid w:val="00007DE9"/>
    <w:rsid w:val="0001034E"/>
    <w:rsid w:val="00010C86"/>
    <w:rsid w:val="00010D1E"/>
    <w:rsid w:val="00011671"/>
    <w:rsid w:val="00011A9D"/>
    <w:rsid w:val="00011FE1"/>
    <w:rsid w:val="00012787"/>
    <w:rsid w:val="00012C03"/>
    <w:rsid w:val="00012EA6"/>
    <w:rsid w:val="00013410"/>
    <w:rsid w:val="0001442E"/>
    <w:rsid w:val="00014848"/>
    <w:rsid w:val="00014B2F"/>
    <w:rsid w:val="00015AE4"/>
    <w:rsid w:val="00015E8B"/>
    <w:rsid w:val="00016073"/>
    <w:rsid w:val="0001631C"/>
    <w:rsid w:val="0001656E"/>
    <w:rsid w:val="00016D27"/>
    <w:rsid w:val="00017209"/>
    <w:rsid w:val="000200EE"/>
    <w:rsid w:val="00020887"/>
    <w:rsid w:val="000208E9"/>
    <w:rsid w:val="00020C90"/>
    <w:rsid w:val="000228A3"/>
    <w:rsid w:val="00022DDE"/>
    <w:rsid w:val="00022E17"/>
    <w:rsid w:val="00023362"/>
    <w:rsid w:val="00023B93"/>
    <w:rsid w:val="00023D28"/>
    <w:rsid w:val="00023E30"/>
    <w:rsid w:val="000241EF"/>
    <w:rsid w:val="0002424F"/>
    <w:rsid w:val="00024FD1"/>
    <w:rsid w:val="0002568F"/>
    <w:rsid w:val="00026403"/>
    <w:rsid w:val="00026A0A"/>
    <w:rsid w:val="0002710B"/>
    <w:rsid w:val="000273E3"/>
    <w:rsid w:val="00027595"/>
    <w:rsid w:val="00027667"/>
    <w:rsid w:val="00027CF4"/>
    <w:rsid w:val="000304C4"/>
    <w:rsid w:val="00030718"/>
    <w:rsid w:val="00030745"/>
    <w:rsid w:val="000307B8"/>
    <w:rsid w:val="00030CCE"/>
    <w:rsid w:val="00031EA5"/>
    <w:rsid w:val="00032211"/>
    <w:rsid w:val="0003230C"/>
    <w:rsid w:val="000323C9"/>
    <w:rsid w:val="0003460C"/>
    <w:rsid w:val="00034E09"/>
    <w:rsid w:val="00035084"/>
    <w:rsid w:val="00035697"/>
    <w:rsid w:val="00036E1E"/>
    <w:rsid w:val="00037AD4"/>
    <w:rsid w:val="0004040E"/>
    <w:rsid w:val="0004075B"/>
    <w:rsid w:val="00040C19"/>
    <w:rsid w:val="00041756"/>
    <w:rsid w:val="00041B06"/>
    <w:rsid w:val="00041C98"/>
    <w:rsid w:val="0004221D"/>
    <w:rsid w:val="00042A91"/>
    <w:rsid w:val="00042ABB"/>
    <w:rsid w:val="00043671"/>
    <w:rsid w:val="00043CBA"/>
    <w:rsid w:val="00043FE9"/>
    <w:rsid w:val="00044116"/>
    <w:rsid w:val="00044448"/>
    <w:rsid w:val="000444F4"/>
    <w:rsid w:val="00044798"/>
    <w:rsid w:val="00044904"/>
    <w:rsid w:val="00044DF3"/>
    <w:rsid w:val="0004574A"/>
    <w:rsid w:val="000458BF"/>
    <w:rsid w:val="00045E6B"/>
    <w:rsid w:val="00046762"/>
    <w:rsid w:val="00046785"/>
    <w:rsid w:val="0004692E"/>
    <w:rsid w:val="00047137"/>
    <w:rsid w:val="000475B5"/>
    <w:rsid w:val="000478B5"/>
    <w:rsid w:val="000501A6"/>
    <w:rsid w:val="00050261"/>
    <w:rsid w:val="00050DFA"/>
    <w:rsid w:val="0005190E"/>
    <w:rsid w:val="00051E04"/>
    <w:rsid w:val="00051E65"/>
    <w:rsid w:val="00051F85"/>
    <w:rsid w:val="00052042"/>
    <w:rsid w:val="000521D2"/>
    <w:rsid w:val="00052416"/>
    <w:rsid w:val="000535E9"/>
    <w:rsid w:val="000539CD"/>
    <w:rsid w:val="00053A76"/>
    <w:rsid w:val="00053FFD"/>
    <w:rsid w:val="00054D26"/>
    <w:rsid w:val="00055526"/>
    <w:rsid w:val="000559F8"/>
    <w:rsid w:val="00055B9C"/>
    <w:rsid w:val="00056D63"/>
    <w:rsid w:val="00057B9A"/>
    <w:rsid w:val="00057BFD"/>
    <w:rsid w:val="00057DD7"/>
    <w:rsid w:val="00057E1C"/>
    <w:rsid w:val="00061905"/>
    <w:rsid w:val="000626CF"/>
    <w:rsid w:val="00062BC4"/>
    <w:rsid w:val="0006374D"/>
    <w:rsid w:val="000641F4"/>
    <w:rsid w:val="0006486B"/>
    <w:rsid w:val="00064BAE"/>
    <w:rsid w:val="0006505F"/>
    <w:rsid w:val="0006529E"/>
    <w:rsid w:val="000656CF"/>
    <w:rsid w:val="00065A16"/>
    <w:rsid w:val="00065B54"/>
    <w:rsid w:val="00066E60"/>
    <w:rsid w:val="00067496"/>
    <w:rsid w:val="00067F26"/>
    <w:rsid w:val="00070413"/>
    <w:rsid w:val="00070668"/>
    <w:rsid w:val="00071157"/>
    <w:rsid w:val="000713CC"/>
    <w:rsid w:val="0007146E"/>
    <w:rsid w:val="000717EA"/>
    <w:rsid w:val="00071830"/>
    <w:rsid w:val="0007229E"/>
    <w:rsid w:val="00072C84"/>
    <w:rsid w:val="00072DEC"/>
    <w:rsid w:val="00073135"/>
    <w:rsid w:val="000735AF"/>
    <w:rsid w:val="00073F48"/>
    <w:rsid w:val="00073FA5"/>
    <w:rsid w:val="000753C2"/>
    <w:rsid w:val="00075951"/>
    <w:rsid w:val="00077491"/>
    <w:rsid w:val="00077635"/>
    <w:rsid w:val="000777A6"/>
    <w:rsid w:val="00077B05"/>
    <w:rsid w:val="00080B02"/>
    <w:rsid w:val="000815CD"/>
    <w:rsid w:val="00081820"/>
    <w:rsid w:val="00081863"/>
    <w:rsid w:val="00081A77"/>
    <w:rsid w:val="000822CC"/>
    <w:rsid w:val="00082FB3"/>
    <w:rsid w:val="00083075"/>
    <w:rsid w:val="0008339F"/>
    <w:rsid w:val="00083B6E"/>
    <w:rsid w:val="00083D13"/>
    <w:rsid w:val="00084F9C"/>
    <w:rsid w:val="00085362"/>
    <w:rsid w:val="000857F6"/>
    <w:rsid w:val="0008634F"/>
    <w:rsid w:val="000866F3"/>
    <w:rsid w:val="000877AF"/>
    <w:rsid w:val="00087F9C"/>
    <w:rsid w:val="00090056"/>
    <w:rsid w:val="00091321"/>
    <w:rsid w:val="00091366"/>
    <w:rsid w:val="00091496"/>
    <w:rsid w:val="0009158B"/>
    <w:rsid w:val="0009183E"/>
    <w:rsid w:val="000930B7"/>
    <w:rsid w:val="00093120"/>
    <w:rsid w:val="00093972"/>
    <w:rsid w:val="00093BF4"/>
    <w:rsid w:val="00093C9A"/>
    <w:rsid w:val="00095729"/>
    <w:rsid w:val="000959C4"/>
    <w:rsid w:val="00095E8B"/>
    <w:rsid w:val="00095F84"/>
    <w:rsid w:val="000963F7"/>
    <w:rsid w:val="00096CE0"/>
    <w:rsid w:val="00096E37"/>
    <w:rsid w:val="000978CC"/>
    <w:rsid w:val="00097F54"/>
    <w:rsid w:val="000A1527"/>
    <w:rsid w:val="000A1533"/>
    <w:rsid w:val="000A17B8"/>
    <w:rsid w:val="000A187E"/>
    <w:rsid w:val="000A1A0B"/>
    <w:rsid w:val="000A2A5E"/>
    <w:rsid w:val="000A2E3B"/>
    <w:rsid w:val="000A3237"/>
    <w:rsid w:val="000A3EC9"/>
    <w:rsid w:val="000A433F"/>
    <w:rsid w:val="000A438D"/>
    <w:rsid w:val="000A461B"/>
    <w:rsid w:val="000A516E"/>
    <w:rsid w:val="000A52F3"/>
    <w:rsid w:val="000A53AF"/>
    <w:rsid w:val="000A55A4"/>
    <w:rsid w:val="000A55BF"/>
    <w:rsid w:val="000A60C3"/>
    <w:rsid w:val="000A6A7F"/>
    <w:rsid w:val="000A6B7D"/>
    <w:rsid w:val="000A6F22"/>
    <w:rsid w:val="000A7390"/>
    <w:rsid w:val="000A7727"/>
    <w:rsid w:val="000A7899"/>
    <w:rsid w:val="000A7945"/>
    <w:rsid w:val="000A7948"/>
    <w:rsid w:val="000A7E31"/>
    <w:rsid w:val="000B0B56"/>
    <w:rsid w:val="000B1434"/>
    <w:rsid w:val="000B1D69"/>
    <w:rsid w:val="000B202D"/>
    <w:rsid w:val="000B20B0"/>
    <w:rsid w:val="000B22CA"/>
    <w:rsid w:val="000B25E9"/>
    <w:rsid w:val="000B2EEA"/>
    <w:rsid w:val="000B347F"/>
    <w:rsid w:val="000B3B6C"/>
    <w:rsid w:val="000B457C"/>
    <w:rsid w:val="000B5107"/>
    <w:rsid w:val="000B5453"/>
    <w:rsid w:val="000B5706"/>
    <w:rsid w:val="000B6AA4"/>
    <w:rsid w:val="000B6C00"/>
    <w:rsid w:val="000B6D8A"/>
    <w:rsid w:val="000B77C6"/>
    <w:rsid w:val="000B7862"/>
    <w:rsid w:val="000C060B"/>
    <w:rsid w:val="000C098A"/>
    <w:rsid w:val="000C0CC5"/>
    <w:rsid w:val="000C0EB3"/>
    <w:rsid w:val="000C11B1"/>
    <w:rsid w:val="000C1AD4"/>
    <w:rsid w:val="000C1C59"/>
    <w:rsid w:val="000C2907"/>
    <w:rsid w:val="000C4289"/>
    <w:rsid w:val="000C47CD"/>
    <w:rsid w:val="000C4998"/>
    <w:rsid w:val="000C4C57"/>
    <w:rsid w:val="000C4DB8"/>
    <w:rsid w:val="000C4DDB"/>
    <w:rsid w:val="000C4ED3"/>
    <w:rsid w:val="000C606A"/>
    <w:rsid w:val="000C6236"/>
    <w:rsid w:val="000C643D"/>
    <w:rsid w:val="000C67AB"/>
    <w:rsid w:val="000C6836"/>
    <w:rsid w:val="000C69DC"/>
    <w:rsid w:val="000C6B03"/>
    <w:rsid w:val="000C7046"/>
    <w:rsid w:val="000C78FE"/>
    <w:rsid w:val="000C7981"/>
    <w:rsid w:val="000D01EC"/>
    <w:rsid w:val="000D0318"/>
    <w:rsid w:val="000D0C5C"/>
    <w:rsid w:val="000D11A9"/>
    <w:rsid w:val="000D1550"/>
    <w:rsid w:val="000D19C2"/>
    <w:rsid w:val="000D1F9B"/>
    <w:rsid w:val="000D2868"/>
    <w:rsid w:val="000D2E1E"/>
    <w:rsid w:val="000D301D"/>
    <w:rsid w:val="000D3FBD"/>
    <w:rsid w:val="000D4286"/>
    <w:rsid w:val="000D4867"/>
    <w:rsid w:val="000D4BCD"/>
    <w:rsid w:val="000D4E06"/>
    <w:rsid w:val="000D5027"/>
    <w:rsid w:val="000D5BAA"/>
    <w:rsid w:val="000D6522"/>
    <w:rsid w:val="000D65DB"/>
    <w:rsid w:val="000D66D7"/>
    <w:rsid w:val="000D6782"/>
    <w:rsid w:val="000D6971"/>
    <w:rsid w:val="000D73E9"/>
    <w:rsid w:val="000D77C7"/>
    <w:rsid w:val="000D78DE"/>
    <w:rsid w:val="000D7D3D"/>
    <w:rsid w:val="000E0620"/>
    <w:rsid w:val="000E1671"/>
    <w:rsid w:val="000E1758"/>
    <w:rsid w:val="000E20EC"/>
    <w:rsid w:val="000E2329"/>
    <w:rsid w:val="000E25CF"/>
    <w:rsid w:val="000E322F"/>
    <w:rsid w:val="000E33C6"/>
    <w:rsid w:val="000E403A"/>
    <w:rsid w:val="000E4432"/>
    <w:rsid w:val="000E4E3A"/>
    <w:rsid w:val="000E5BB4"/>
    <w:rsid w:val="000E5BEA"/>
    <w:rsid w:val="000E5D54"/>
    <w:rsid w:val="000E5D63"/>
    <w:rsid w:val="000E5E1B"/>
    <w:rsid w:val="000E620F"/>
    <w:rsid w:val="000E6332"/>
    <w:rsid w:val="000E6AA2"/>
    <w:rsid w:val="000E6CDB"/>
    <w:rsid w:val="000E6DE0"/>
    <w:rsid w:val="000E6F6E"/>
    <w:rsid w:val="000E6FCE"/>
    <w:rsid w:val="000EE6DA"/>
    <w:rsid w:val="000F014F"/>
    <w:rsid w:val="000F06EF"/>
    <w:rsid w:val="000F08FE"/>
    <w:rsid w:val="000F0C98"/>
    <w:rsid w:val="000F1B35"/>
    <w:rsid w:val="000F256C"/>
    <w:rsid w:val="000F261E"/>
    <w:rsid w:val="000F26A5"/>
    <w:rsid w:val="000F28B8"/>
    <w:rsid w:val="000F3766"/>
    <w:rsid w:val="000F46A1"/>
    <w:rsid w:val="000F4EEE"/>
    <w:rsid w:val="000F517C"/>
    <w:rsid w:val="000F5185"/>
    <w:rsid w:val="000F5351"/>
    <w:rsid w:val="000F5F1E"/>
    <w:rsid w:val="000F61E2"/>
    <w:rsid w:val="000F6239"/>
    <w:rsid w:val="000F64EA"/>
    <w:rsid w:val="000F6983"/>
    <w:rsid w:val="000F7390"/>
    <w:rsid w:val="000F7D12"/>
    <w:rsid w:val="000F7F0A"/>
    <w:rsid w:val="00100366"/>
    <w:rsid w:val="0010102F"/>
    <w:rsid w:val="0010150B"/>
    <w:rsid w:val="001017A3"/>
    <w:rsid w:val="001018D9"/>
    <w:rsid w:val="00101D70"/>
    <w:rsid w:val="001030F7"/>
    <w:rsid w:val="0010346A"/>
    <w:rsid w:val="00103B39"/>
    <w:rsid w:val="001041D9"/>
    <w:rsid w:val="001048DC"/>
    <w:rsid w:val="001051B1"/>
    <w:rsid w:val="00105C6B"/>
    <w:rsid w:val="00105DA0"/>
    <w:rsid w:val="00106500"/>
    <w:rsid w:val="00106733"/>
    <w:rsid w:val="0010689E"/>
    <w:rsid w:val="00106AA5"/>
    <w:rsid w:val="0010714D"/>
    <w:rsid w:val="00107395"/>
    <w:rsid w:val="00107ECE"/>
    <w:rsid w:val="0011143F"/>
    <w:rsid w:val="001119CA"/>
    <w:rsid w:val="00111A54"/>
    <w:rsid w:val="00111F0C"/>
    <w:rsid w:val="001122DE"/>
    <w:rsid w:val="00112CA1"/>
    <w:rsid w:val="00112CC5"/>
    <w:rsid w:val="00112DE7"/>
    <w:rsid w:val="00112F9E"/>
    <w:rsid w:val="00113849"/>
    <w:rsid w:val="0011419B"/>
    <w:rsid w:val="001142B6"/>
    <w:rsid w:val="0011496A"/>
    <w:rsid w:val="00114EDB"/>
    <w:rsid w:val="00115106"/>
    <w:rsid w:val="001154FA"/>
    <w:rsid w:val="00115B4F"/>
    <w:rsid w:val="0011605B"/>
    <w:rsid w:val="00116220"/>
    <w:rsid w:val="00116A2D"/>
    <w:rsid w:val="00116D9B"/>
    <w:rsid w:val="001177B8"/>
    <w:rsid w:val="00120883"/>
    <w:rsid w:val="00121416"/>
    <w:rsid w:val="00121545"/>
    <w:rsid w:val="001215C6"/>
    <w:rsid w:val="00121F29"/>
    <w:rsid w:val="00122015"/>
    <w:rsid w:val="001229C4"/>
    <w:rsid w:val="00122ECD"/>
    <w:rsid w:val="0012349B"/>
    <w:rsid w:val="00124EC7"/>
    <w:rsid w:val="00126387"/>
    <w:rsid w:val="00127830"/>
    <w:rsid w:val="00127A36"/>
    <w:rsid w:val="00130DBB"/>
    <w:rsid w:val="00130F3F"/>
    <w:rsid w:val="001316C1"/>
    <w:rsid w:val="00132042"/>
    <w:rsid w:val="001320CC"/>
    <w:rsid w:val="001330E2"/>
    <w:rsid w:val="0013340A"/>
    <w:rsid w:val="00133FE8"/>
    <w:rsid w:val="00134075"/>
    <w:rsid w:val="001341DA"/>
    <w:rsid w:val="0013502E"/>
    <w:rsid w:val="00135763"/>
    <w:rsid w:val="00135CA2"/>
    <w:rsid w:val="00136624"/>
    <w:rsid w:val="00136684"/>
    <w:rsid w:val="00136CC6"/>
    <w:rsid w:val="00136DAD"/>
    <w:rsid w:val="00136DC9"/>
    <w:rsid w:val="0013721F"/>
    <w:rsid w:val="001375FF"/>
    <w:rsid w:val="001376A6"/>
    <w:rsid w:val="001377E1"/>
    <w:rsid w:val="0014100E"/>
    <w:rsid w:val="00141403"/>
    <w:rsid w:val="001415FD"/>
    <w:rsid w:val="00141B2C"/>
    <w:rsid w:val="00142586"/>
    <w:rsid w:val="00142BD3"/>
    <w:rsid w:val="00144900"/>
    <w:rsid w:val="00144E54"/>
    <w:rsid w:val="0014503B"/>
    <w:rsid w:val="001454AB"/>
    <w:rsid w:val="001454D7"/>
    <w:rsid w:val="00145DC7"/>
    <w:rsid w:val="00145E2D"/>
    <w:rsid w:val="00145EF7"/>
    <w:rsid w:val="00145F10"/>
    <w:rsid w:val="00146044"/>
    <w:rsid w:val="00146540"/>
    <w:rsid w:val="0014664F"/>
    <w:rsid w:val="00146C14"/>
    <w:rsid w:val="00147448"/>
    <w:rsid w:val="00147700"/>
    <w:rsid w:val="001504F4"/>
    <w:rsid w:val="00150515"/>
    <w:rsid w:val="00150771"/>
    <w:rsid w:val="001508A6"/>
    <w:rsid w:val="00150C15"/>
    <w:rsid w:val="00150D03"/>
    <w:rsid w:val="00151382"/>
    <w:rsid w:val="00151551"/>
    <w:rsid w:val="001517B5"/>
    <w:rsid w:val="00152217"/>
    <w:rsid w:val="00152F92"/>
    <w:rsid w:val="001530BB"/>
    <w:rsid w:val="00153405"/>
    <w:rsid w:val="00153820"/>
    <w:rsid w:val="00153EFD"/>
    <w:rsid w:val="00154167"/>
    <w:rsid w:val="00154DDB"/>
    <w:rsid w:val="00155126"/>
    <w:rsid w:val="00155256"/>
    <w:rsid w:val="00155A61"/>
    <w:rsid w:val="001560AA"/>
    <w:rsid w:val="00156431"/>
    <w:rsid w:val="00156618"/>
    <w:rsid w:val="001566A1"/>
    <w:rsid w:val="00156755"/>
    <w:rsid w:val="001568A8"/>
    <w:rsid w:val="00156F1B"/>
    <w:rsid w:val="0016026B"/>
    <w:rsid w:val="0016031A"/>
    <w:rsid w:val="001606BB"/>
    <w:rsid w:val="001607F2"/>
    <w:rsid w:val="00160CDC"/>
    <w:rsid w:val="00161B25"/>
    <w:rsid w:val="00161BE1"/>
    <w:rsid w:val="0016228F"/>
    <w:rsid w:val="00162C4E"/>
    <w:rsid w:val="00163A9E"/>
    <w:rsid w:val="00163BE3"/>
    <w:rsid w:val="00163C37"/>
    <w:rsid w:val="00163CCF"/>
    <w:rsid w:val="00163E19"/>
    <w:rsid w:val="00164118"/>
    <w:rsid w:val="001645EE"/>
    <w:rsid w:val="001646F4"/>
    <w:rsid w:val="0016495D"/>
    <w:rsid w:val="001649A2"/>
    <w:rsid w:val="00164CE7"/>
    <w:rsid w:val="001650FC"/>
    <w:rsid w:val="00165791"/>
    <w:rsid w:val="00165AFB"/>
    <w:rsid w:val="0016609B"/>
    <w:rsid w:val="00166156"/>
    <w:rsid w:val="00166518"/>
    <w:rsid w:val="001667CA"/>
    <w:rsid w:val="00166882"/>
    <w:rsid w:val="00167FC5"/>
    <w:rsid w:val="0017026A"/>
    <w:rsid w:val="0017056A"/>
    <w:rsid w:val="00170695"/>
    <w:rsid w:val="00171868"/>
    <w:rsid w:val="00171D24"/>
    <w:rsid w:val="00171E33"/>
    <w:rsid w:val="00173B40"/>
    <w:rsid w:val="00174AA6"/>
    <w:rsid w:val="00174C96"/>
    <w:rsid w:val="00175602"/>
    <w:rsid w:val="001763D4"/>
    <w:rsid w:val="001763DB"/>
    <w:rsid w:val="001769F5"/>
    <w:rsid w:val="00176F17"/>
    <w:rsid w:val="00177A6E"/>
    <w:rsid w:val="00177DCC"/>
    <w:rsid w:val="00177E52"/>
    <w:rsid w:val="00177F9B"/>
    <w:rsid w:val="00180CCD"/>
    <w:rsid w:val="00180FC5"/>
    <w:rsid w:val="00181940"/>
    <w:rsid w:val="001820AE"/>
    <w:rsid w:val="001822FE"/>
    <w:rsid w:val="00182893"/>
    <w:rsid w:val="0018300E"/>
    <w:rsid w:val="00183DA4"/>
    <w:rsid w:val="00184E56"/>
    <w:rsid w:val="001853B8"/>
    <w:rsid w:val="0018551C"/>
    <w:rsid w:val="00185766"/>
    <w:rsid w:val="00186341"/>
    <w:rsid w:val="00187856"/>
    <w:rsid w:val="00187E36"/>
    <w:rsid w:val="00187EC0"/>
    <w:rsid w:val="0019055D"/>
    <w:rsid w:val="00190828"/>
    <w:rsid w:val="00190A0F"/>
    <w:rsid w:val="00190B89"/>
    <w:rsid w:val="00190CE6"/>
    <w:rsid w:val="00190ED7"/>
    <w:rsid w:val="0019169B"/>
    <w:rsid w:val="0019236E"/>
    <w:rsid w:val="001939E7"/>
    <w:rsid w:val="00193A95"/>
    <w:rsid w:val="00193EB3"/>
    <w:rsid w:val="0019402A"/>
    <w:rsid w:val="001941DD"/>
    <w:rsid w:val="00194CA7"/>
    <w:rsid w:val="0019730C"/>
    <w:rsid w:val="001A0B00"/>
    <w:rsid w:val="001A104B"/>
    <w:rsid w:val="001A118E"/>
    <w:rsid w:val="001A13A1"/>
    <w:rsid w:val="001A1448"/>
    <w:rsid w:val="001A1A84"/>
    <w:rsid w:val="001A1CB0"/>
    <w:rsid w:val="001A203A"/>
    <w:rsid w:val="001A22F8"/>
    <w:rsid w:val="001A296C"/>
    <w:rsid w:val="001A3061"/>
    <w:rsid w:val="001A3730"/>
    <w:rsid w:val="001A385B"/>
    <w:rsid w:val="001A4024"/>
    <w:rsid w:val="001A46B3"/>
    <w:rsid w:val="001A47B1"/>
    <w:rsid w:val="001A480D"/>
    <w:rsid w:val="001A4AEE"/>
    <w:rsid w:val="001A4DDA"/>
    <w:rsid w:val="001A4FC7"/>
    <w:rsid w:val="001A547F"/>
    <w:rsid w:val="001A5C29"/>
    <w:rsid w:val="001A5FEE"/>
    <w:rsid w:val="001A63F0"/>
    <w:rsid w:val="001A68B1"/>
    <w:rsid w:val="001A6BC7"/>
    <w:rsid w:val="001A6C3D"/>
    <w:rsid w:val="001A70BC"/>
    <w:rsid w:val="001A72EE"/>
    <w:rsid w:val="001A750D"/>
    <w:rsid w:val="001B009D"/>
    <w:rsid w:val="001B0305"/>
    <w:rsid w:val="001B070B"/>
    <w:rsid w:val="001B0D11"/>
    <w:rsid w:val="001B0D43"/>
    <w:rsid w:val="001B18D6"/>
    <w:rsid w:val="001B1CC7"/>
    <w:rsid w:val="001B1FB5"/>
    <w:rsid w:val="001B21B5"/>
    <w:rsid w:val="001B274B"/>
    <w:rsid w:val="001B2C26"/>
    <w:rsid w:val="001B2E64"/>
    <w:rsid w:val="001B2F82"/>
    <w:rsid w:val="001B3C76"/>
    <w:rsid w:val="001B41D9"/>
    <w:rsid w:val="001B47B8"/>
    <w:rsid w:val="001B4809"/>
    <w:rsid w:val="001B4FEC"/>
    <w:rsid w:val="001B50C1"/>
    <w:rsid w:val="001B54FC"/>
    <w:rsid w:val="001B6E36"/>
    <w:rsid w:val="001B724C"/>
    <w:rsid w:val="001B75F8"/>
    <w:rsid w:val="001C0320"/>
    <w:rsid w:val="001C0CA0"/>
    <w:rsid w:val="001C10CB"/>
    <w:rsid w:val="001C17B5"/>
    <w:rsid w:val="001C17F5"/>
    <w:rsid w:val="001C1ED6"/>
    <w:rsid w:val="001C1EE1"/>
    <w:rsid w:val="001C20E6"/>
    <w:rsid w:val="001C3300"/>
    <w:rsid w:val="001C371C"/>
    <w:rsid w:val="001C3765"/>
    <w:rsid w:val="001C3A1B"/>
    <w:rsid w:val="001C3FD8"/>
    <w:rsid w:val="001C3FFF"/>
    <w:rsid w:val="001C4B91"/>
    <w:rsid w:val="001C4D25"/>
    <w:rsid w:val="001C4E45"/>
    <w:rsid w:val="001C4FD6"/>
    <w:rsid w:val="001C515A"/>
    <w:rsid w:val="001C53CE"/>
    <w:rsid w:val="001C58FC"/>
    <w:rsid w:val="001C5BCF"/>
    <w:rsid w:val="001C5DF8"/>
    <w:rsid w:val="001C5FD0"/>
    <w:rsid w:val="001C6222"/>
    <w:rsid w:val="001C65E6"/>
    <w:rsid w:val="001C66FF"/>
    <w:rsid w:val="001C6776"/>
    <w:rsid w:val="001C6C03"/>
    <w:rsid w:val="001C7079"/>
    <w:rsid w:val="001C7B80"/>
    <w:rsid w:val="001D000A"/>
    <w:rsid w:val="001D01AD"/>
    <w:rsid w:val="001D04AE"/>
    <w:rsid w:val="001D124B"/>
    <w:rsid w:val="001D1722"/>
    <w:rsid w:val="001D1EBF"/>
    <w:rsid w:val="001D28A7"/>
    <w:rsid w:val="001D328B"/>
    <w:rsid w:val="001D3A52"/>
    <w:rsid w:val="001D4E4F"/>
    <w:rsid w:val="001D4E58"/>
    <w:rsid w:val="001D505C"/>
    <w:rsid w:val="001D523C"/>
    <w:rsid w:val="001D5803"/>
    <w:rsid w:val="001D5B4D"/>
    <w:rsid w:val="001D69A6"/>
    <w:rsid w:val="001D6A1C"/>
    <w:rsid w:val="001D6FE6"/>
    <w:rsid w:val="001D70B6"/>
    <w:rsid w:val="001D7221"/>
    <w:rsid w:val="001D7321"/>
    <w:rsid w:val="001D7996"/>
    <w:rsid w:val="001E0BDD"/>
    <w:rsid w:val="001E15D8"/>
    <w:rsid w:val="001E1B9E"/>
    <w:rsid w:val="001E1D03"/>
    <w:rsid w:val="001E2EFE"/>
    <w:rsid w:val="001E4480"/>
    <w:rsid w:val="001E47E4"/>
    <w:rsid w:val="001E4BEC"/>
    <w:rsid w:val="001E571A"/>
    <w:rsid w:val="001E5909"/>
    <w:rsid w:val="001E5A0B"/>
    <w:rsid w:val="001E6036"/>
    <w:rsid w:val="001E66CE"/>
    <w:rsid w:val="001E67AC"/>
    <w:rsid w:val="001E6BF9"/>
    <w:rsid w:val="001E77F2"/>
    <w:rsid w:val="001E7970"/>
    <w:rsid w:val="001E7E66"/>
    <w:rsid w:val="001F00E7"/>
    <w:rsid w:val="001F0475"/>
    <w:rsid w:val="001F149B"/>
    <w:rsid w:val="001F2E7A"/>
    <w:rsid w:val="001F311B"/>
    <w:rsid w:val="001F33C0"/>
    <w:rsid w:val="001F353F"/>
    <w:rsid w:val="001F3CC6"/>
    <w:rsid w:val="001F3CFF"/>
    <w:rsid w:val="001F4E9B"/>
    <w:rsid w:val="001F4FD3"/>
    <w:rsid w:val="001F568D"/>
    <w:rsid w:val="001F5833"/>
    <w:rsid w:val="001F6257"/>
    <w:rsid w:val="001F6675"/>
    <w:rsid w:val="001F6C18"/>
    <w:rsid w:val="001F6D1C"/>
    <w:rsid w:val="001F71B9"/>
    <w:rsid w:val="001F73A5"/>
    <w:rsid w:val="001F764E"/>
    <w:rsid w:val="001F7C8E"/>
    <w:rsid w:val="001F7D3A"/>
    <w:rsid w:val="001F7DD0"/>
    <w:rsid w:val="002001FF"/>
    <w:rsid w:val="0020022C"/>
    <w:rsid w:val="00200263"/>
    <w:rsid w:val="00200437"/>
    <w:rsid w:val="0020184E"/>
    <w:rsid w:val="00201CF8"/>
    <w:rsid w:val="00201E75"/>
    <w:rsid w:val="002024FF"/>
    <w:rsid w:val="00202C4D"/>
    <w:rsid w:val="00202E42"/>
    <w:rsid w:val="00203053"/>
    <w:rsid w:val="00203C3E"/>
    <w:rsid w:val="00203CCC"/>
    <w:rsid w:val="00204172"/>
    <w:rsid w:val="00204721"/>
    <w:rsid w:val="00204872"/>
    <w:rsid w:val="00204ABC"/>
    <w:rsid w:val="0020521A"/>
    <w:rsid w:val="00205390"/>
    <w:rsid w:val="00205521"/>
    <w:rsid w:val="002055A1"/>
    <w:rsid w:val="00205644"/>
    <w:rsid w:val="00205710"/>
    <w:rsid w:val="00205D07"/>
    <w:rsid w:val="00205E50"/>
    <w:rsid w:val="00206AA0"/>
    <w:rsid w:val="00207551"/>
    <w:rsid w:val="0020784E"/>
    <w:rsid w:val="00207980"/>
    <w:rsid w:val="00207BDB"/>
    <w:rsid w:val="00207DA3"/>
    <w:rsid w:val="00210064"/>
    <w:rsid w:val="0021024B"/>
    <w:rsid w:val="00210ABA"/>
    <w:rsid w:val="00210BB5"/>
    <w:rsid w:val="00210E6C"/>
    <w:rsid w:val="0021194A"/>
    <w:rsid w:val="00211954"/>
    <w:rsid w:val="00211B0B"/>
    <w:rsid w:val="00211BDE"/>
    <w:rsid w:val="002120EF"/>
    <w:rsid w:val="002123B7"/>
    <w:rsid w:val="00212414"/>
    <w:rsid w:val="0021265F"/>
    <w:rsid w:val="00212ED4"/>
    <w:rsid w:val="00213C06"/>
    <w:rsid w:val="002145F9"/>
    <w:rsid w:val="002149B3"/>
    <w:rsid w:val="00214D11"/>
    <w:rsid w:val="00214FDD"/>
    <w:rsid w:val="002154F9"/>
    <w:rsid w:val="002157C2"/>
    <w:rsid w:val="00215B89"/>
    <w:rsid w:val="00216CCA"/>
    <w:rsid w:val="002171C0"/>
    <w:rsid w:val="002172EF"/>
    <w:rsid w:val="002174AD"/>
    <w:rsid w:val="00217A24"/>
    <w:rsid w:val="00217CE2"/>
    <w:rsid w:val="00220B96"/>
    <w:rsid w:val="00220F64"/>
    <w:rsid w:val="002214E8"/>
    <w:rsid w:val="0022159C"/>
    <w:rsid w:val="002215ED"/>
    <w:rsid w:val="002216DD"/>
    <w:rsid w:val="00221845"/>
    <w:rsid w:val="00221DC2"/>
    <w:rsid w:val="002232D9"/>
    <w:rsid w:val="0022340F"/>
    <w:rsid w:val="00223CFC"/>
    <w:rsid w:val="00224050"/>
    <w:rsid w:val="00224B7A"/>
    <w:rsid w:val="00224FC2"/>
    <w:rsid w:val="00225031"/>
    <w:rsid w:val="00225804"/>
    <w:rsid w:val="00225B0F"/>
    <w:rsid w:val="00225C06"/>
    <w:rsid w:val="00225CBB"/>
    <w:rsid w:val="00227709"/>
    <w:rsid w:val="00227EB2"/>
    <w:rsid w:val="00227FFB"/>
    <w:rsid w:val="002312A8"/>
    <w:rsid w:val="0023185F"/>
    <w:rsid w:val="00231C4B"/>
    <w:rsid w:val="00232691"/>
    <w:rsid w:val="00232698"/>
    <w:rsid w:val="002327BB"/>
    <w:rsid w:val="002330C9"/>
    <w:rsid w:val="00233FE6"/>
    <w:rsid w:val="0023591E"/>
    <w:rsid w:val="00235D65"/>
    <w:rsid w:val="0023633A"/>
    <w:rsid w:val="00236A1E"/>
    <w:rsid w:val="00236EF2"/>
    <w:rsid w:val="00236F28"/>
    <w:rsid w:val="0023704C"/>
    <w:rsid w:val="00237AA8"/>
    <w:rsid w:val="0024021C"/>
    <w:rsid w:val="002408D9"/>
    <w:rsid w:val="00240EE9"/>
    <w:rsid w:val="00243076"/>
    <w:rsid w:val="00243289"/>
    <w:rsid w:val="002432B4"/>
    <w:rsid w:val="002435E3"/>
    <w:rsid w:val="00244194"/>
    <w:rsid w:val="0024459E"/>
    <w:rsid w:val="0024494D"/>
    <w:rsid w:val="00245E80"/>
    <w:rsid w:val="00246201"/>
    <w:rsid w:val="00246811"/>
    <w:rsid w:val="00246C7D"/>
    <w:rsid w:val="00247109"/>
    <w:rsid w:val="00247163"/>
    <w:rsid w:val="00247C3B"/>
    <w:rsid w:val="00250BD7"/>
    <w:rsid w:val="00251356"/>
    <w:rsid w:val="00251541"/>
    <w:rsid w:val="00251958"/>
    <w:rsid w:val="00251ADF"/>
    <w:rsid w:val="00251B5D"/>
    <w:rsid w:val="00251C1F"/>
    <w:rsid w:val="00251DB9"/>
    <w:rsid w:val="002526F2"/>
    <w:rsid w:val="00252CB0"/>
    <w:rsid w:val="002534FF"/>
    <w:rsid w:val="00253688"/>
    <w:rsid w:val="0025392B"/>
    <w:rsid w:val="00254E1A"/>
    <w:rsid w:val="00254E71"/>
    <w:rsid w:val="002550EC"/>
    <w:rsid w:val="002551CD"/>
    <w:rsid w:val="002556F2"/>
    <w:rsid w:val="00255EA9"/>
    <w:rsid w:val="00256209"/>
    <w:rsid w:val="00256397"/>
    <w:rsid w:val="00256F62"/>
    <w:rsid w:val="002573D5"/>
    <w:rsid w:val="00257E05"/>
    <w:rsid w:val="00257F42"/>
    <w:rsid w:val="00260A37"/>
    <w:rsid w:val="00260C90"/>
    <w:rsid w:val="002615AC"/>
    <w:rsid w:val="00261880"/>
    <w:rsid w:val="00261F64"/>
    <w:rsid w:val="00262350"/>
    <w:rsid w:val="0026280B"/>
    <w:rsid w:val="00262849"/>
    <w:rsid w:val="002629F5"/>
    <w:rsid w:val="00262E63"/>
    <w:rsid w:val="0026338A"/>
    <w:rsid w:val="002634F0"/>
    <w:rsid w:val="00263B86"/>
    <w:rsid w:val="00264219"/>
    <w:rsid w:val="002645FE"/>
    <w:rsid w:val="00265154"/>
    <w:rsid w:val="00265606"/>
    <w:rsid w:val="00265974"/>
    <w:rsid w:val="002659BF"/>
    <w:rsid w:val="00266678"/>
    <w:rsid w:val="00266B47"/>
    <w:rsid w:val="00266C6A"/>
    <w:rsid w:val="00267A80"/>
    <w:rsid w:val="00267E11"/>
    <w:rsid w:val="00270302"/>
    <w:rsid w:val="00270EB6"/>
    <w:rsid w:val="00271449"/>
    <w:rsid w:val="00271630"/>
    <w:rsid w:val="002719D0"/>
    <w:rsid w:val="002731D5"/>
    <w:rsid w:val="0027359E"/>
    <w:rsid w:val="00273A91"/>
    <w:rsid w:val="00273CA4"/>
    <w:rsid w:val="00273D01"/>
    <w:rsid w:val="00274869"/>
    <w:rsid w:val="0027496D"/>
    <w:rsid w:val="00274B4F"/>
    <w:rsid w:val="00274F30"/>
    <w:rsid w:val="00275719"/>
    <w:rsid w:val="00276318"/>
    <w:rsid w:val="00276A8C"/>
    <w:rsid w:val="00276DEC"/>
    <w:rsid w:val="002770F5"/>
    <w:rsid w:val="00277355"/>
    <w:rsid w:val="00277712"/>
    <w:rsid w:val="00277D22"/>
    <w:rsid w:val="00280363"/>
    <w:rsid w:val="00280566"/>
    <w:rsid w:val="0028061A"/>
    <w:rsid w:val="00280638"/>
    <w:rsid w:val="00280720"/>
    <w:rsid w:val="00281B26"/>
    <w:rsid w:val="00281D0E"/>
    <w:rsid w:val="0028295E"/>
    <w:rsid w:val="0028304A"/>
    <w:rsid w:val="00283108"/>
    <w:rsid w:val="00284024"/>
    <w:rsid w:val="002847F4"/>
    <w:rsid w:val="00284E5C"/>
    <w:rsid w:val="002854E1"/>
    <w:rsid w:val="00286359"/>
    <w:rsid w:val="00286950"/>
    <w:rsid w:val="002872C9"/>
    <w:rsid w:val="00287398"/>
    <w:rsid w:val="0028774F"/>
    <w:rsid w:val="00287BB4"/>
    <w:rsid w:val="00287DC0"/>
    <w:rsid w:val="00290CA7"/>
    <w:rsid w:val="00290FA5"/>
    <w:rsid w:val="00291187"/>
    <w:rsid w:val="0029161D"/>
    <w:rsid w:val="0029184C"/>
    <w:rsid w:val="00292A61"/>
    <w:rsid w:val="00293294"/>
    <w:rsid w:val="00294217"/>
    <w:rsid w:val="002945C1"/>
    <w:rsid w:val="00294785"/>
    <w:rsid w:val="00294A4E"/>
    <w:rsid w:val="00294D04"/>
    <w:rsid w:val="0029579E"/>
    <w:rsid w:val="002959F3"/>
    <w:rsid w:val="0029622F"/>
    <w:rsid w:val="00296434"/>
    <w:rsid w:val="00296482"/>
    <w:rsid w:val="002968E3"/>
    <w:rsid w:val="00296C33"/>
    <w:rsid w:val="002974D4"/>
    <w:rsid w:val="002A0239"/>
    <w:rsid w:val="002A0275"/>
    <w:rsid w:val="002A0AF2"/>
    <w:rsid w:val="002A132C"/>
    <w:rsid w:val="002A13D9"/>
    <w:rsid w:val="002A1483"/>
    <w:rsid w:val="002A1AF4"/>
    <w:rsid w:val="002A1E22"/>
    <w:rsid w:val="002A299F"/>
    <w:rsid w:val="002A3113"/>
    <w:rsid w:val="002A328F"/>
    <w:rsid w:val="002A332B"/>
    <w:rsid w:val="002A3BBA"/>
    <w:rsid w:val="002A3F19"/>
    <w:rsid w:val="002A3FB4"/>
    <w:rsid w:val="002A40B4"/>
    <w:rsid w:val="002A41E1"/>
    <w:rsid w:val="002A4DF7"/>
    <w:rsid w:val="002A50EA"/>
    <w:rsid w:val="002A5657"/>
    <w:rsid w:val="002A573B"/>
    <w:rsid w:val="002A585A"/>
    <w:rsid w:val="002A5B53"/>
    <w:rsid w:val="002A5DBA"/>
    <w:rsid w:val="002A5E63"/>
    <w:rsid w:val="002A6435"/>
    <w:rsid w:val="002A6C3C"/>
    <w:rsid w:val="002A7C3B"/>
    <w:rsid w:val="002A7E12"/>
    <w:rsid w:val="002B0268"/>
    <w:rsid w:val="002B0DEC"/>
    <w:rsid w:val="002B0E7F"/>
    <w:rsid w:val="002B1760"/>
    <w:rsid w:val="002B1B49"/>
    <w:rsid w:val="002B1DCE"/>
    <w:rsid w:val="002B2718"/>
    <w:rsid w:val="002B2D67"/>
    <w:rsid w:val="002B2F03"/>
    <w:rsid w:val="002B387F"/>
    <w:rsid w:val="002B3966"/>
    <w:rsid w:val="002B39BA"/>
    <w:rsid w:val="002B3E9A"/>
    <w:rsid w:val="002B48BC"/>
    <w:rsid w:val="002B5508"/>
    <w:rsid w:val="002B63E4"/>
    <w:rsid w:val="002B64E8"/>
    <w:rsid w:val="002B6574"/>
    <w:rsid w:val="002B69DC"/>
    <w:rsid w:val="002B6ACB"/>
    <w:rsid w:val="002B6B38"/>
    <w:rsid w:val="002B705B"/>
    <w:rsid w:val="002B7225"/>
    <w:rsid w:val="002B7EAC"/>
    <w:rsid w:val="002C077B"/>
    <w:rsid w:val="002C0917"/>
    <w:rsid w:val="002C0938"/>
    <w:rsid w:val="002C0E95"/>
    <w:rsid w:val="002C12B6"/>
    <w:rsid w:val="002C13A8"/>
    <w:rsid w:val="002C15FB"/>
    <w:rsid w:val="002C2054"/>
    <w:rsid w:val="002C2470"/>
    <w:rsid w:val="002C2970"/>
    <w:rsid w:val="002C35FE"/>
    <w:rsid w:val="002C370F"/>
    <w:rsid w:val="002C4398"/>
    <w:rsid w:val="002C4570"/>
    <w:rsid w:val="002C4985"/>
    <w:rsid w:val="002C5038"/>
    <w:rsid w:val="002C51E9"/>
    <w:rsid w:val="002C56B0"/>
    <w:rsid w:val="002C58EC"/>
    <w:rsid w:val="002C61AF"/>
    <w:rsid w:val="002C663A"/>
    <w:rsid w:val="002C6DCC"/>
    <w:rsid w:val="002C71EA"/>
    <w:rsid w:val="002C781B"/>
    <w:rsid w:val="002C7A4D"/>
    <w:rsid w:val="002C7C58"/>
    <w:rsid w:val="002C7D6B"/>
    <w:rsid w:val="002D05C8"/>
    <w:rsid w:val="002D0815"/>
    <w:rsid w:val="002D0AB6"/>
    <w:rsid w:val="002D1392"/>
    <w:rsid w:val="002D1866"/>
    <w:rsid w:val="002D22AA"/>
    <w:rsid w:val="002D233F"/>
    <w:rsid w:val="002D23DB"/>
    <w:rsid w:val="002D25EC"/>
    <w:rsid w:val="002D2816"/>
    <w:rsid w:val="002D2E7D"/>
    <w:rsid w:val="002D2F28"/>
    <w:rsid w:val="002D37FC"/>
    <w:rsid w:val="002D39C9"/>
    <w:rsid w:val="002D3EE0"/>
    <w:rsid w:val="002D4508"/>
    <w:rsid w:val="002D47FB"/>
    <w:rsid w:val="002D51FC"/>
    <w:rsid w:val="002D54F9"/>
    <w:rsid w:val="002D596B"/>
    <w:rsid w:val="002D5A5F"/>
    <w:rsid w:val="002D5C52"/>
    <w:rsid w:val="002D5D83"/>
    <w:rsid w:val="002D5FDD"/>
    <w:rsid w:val="002D74B3"/>
    <w:rsid w:val="002D75FA"/>
    <w:rsid w:val="002D7A04"/>
    <w:rsid w:val="002D7A6A"/>
    <w:rsid w:val="002E0333"/>
    <w:rsid w:val="002E0A76"/>
    <w:rsid w:val="002E0EEE"/>
    <w:rsid w:val="002E14B8"/>
    <w:rsid w:val="002E1ECA"/>
    <w:rsid w:val="002E22A6"/>
    <w:rsid w:val="002E2528"/>
    <w:rsid w:val="002E256D"/>
    <w:rsid w:val="002E2823"/>
    <w:rsid w:val="002E2C5E"/>
    <w:rsid w:val="002E38E3"/>
    <w:rsid w:val="002E4034"/>
    <w:rsid w:val="002E42EC"/>
    <w:rsid w:val="002E559E"/>
    <w:rsid w:val="002E5799"/>
    <w:rsid w:val="002E5A0F"/>
    <w:rsid w:val="002E64BC"/>
    <w:rsid w:val="002E68C0"/>
    <w:rsid w:val="002E6E02"/>
    <w:rsid w:val="002E7268"/>
    <w:rsid w:val="002E78DB"/>
    <w:rsid w:val="002E790E"/>
    <w:rsid w:val="002F06C0"/>
    <w:rsid w:val="002F10C1"/>
    <w:rsid w:val="002F15FA"/>
    <w:rsid w:val="002F16ED"/>
    <w:rsid w:val="002F1C47"/>
    <w:rsid w:val="002F1F86"/>
    <w:rsid w:val="002F4493"/>
    <w:rsid w:val="002F475F"/>
    <w:rsid w:val="002F5D5A"/>
    <w:rsid w:val="002F6291"/>
    <w:rsid w:val="002F6A97"/>
    <w:rsid w:val="002F6CAC"/>
    <w:rsid w:val="002F6FA7"/>
    <w:rsid w:val="002F7D3C"/>
    <w:rsid w:val="002F7DCD"/>
    <w:rsid w:val="0030004A"/>
    <w:rsid w:val="003008EA"/>
    <w:rsid w:val="00300A75"/>
    <w:rsid w:val="003019AB"/>
    <w:rsid w:val="003028B1"/>
    <w:rsid w:val="003042D2"/>
    <w:rsid w:val="00306081"/>
    <w:rsid w:val="00306111"/>
    <w:rsid w:val="0030799D"/>
    <w:rsid w:val="00307F27"/>
    <w:rsid w:val="0031024C"/>
    <w:rsid w:val="0031156B"/>
    <w:rsid w:val="00312352"/>
    <w:rsid w:val="003123AC"/>
    <w:rsid w:val="003124DB"/>
    <w:rsid w:val="003131AB"/>
    <w:rsid w:val="0031320D"/>
    <w:rsid w:val="00313A8B"/>
    <w:rsid w:val="00313DE6"/>
    <w:rsid w:val="00314378"/>
    <w:rsid w:val="003143AE"/>
    <w:rsid w:val="00314718"/>
    <w:rsid w:val="00314BE7"/>
    <w:rsid w:val="00315821"/>
    <w:rsid w:val="003158A4"/>
    <w:rsid w:val="00315F1D"/>
    <w:rsid w:val="00315FF4"/>
    <w:rsid w:val="00316251"/>
    <w:rsid w:val="00316A1E"/>
    <w:rsid w:val="00316B9A"/>
    <w:rsid w:val="00316C03"/>
    <w:rsid w:val="003214AD"/>
    <w:rsid w:val="003217BE"/>
    <w:rsid w:val="00321DF9"/>
    <w:rsid w:val="00321EF3"/>
    <w:rsid w:val="00322224"/>
    <w:rsid w:val="003226AB"/>
    <w:rsid w:val="00323032"/>
    <w:rsid w:val="00323353"/>
    <w:rsid w:val="0032379C"/>
    <w:rsid w:val="003239E4"/>
    <w:rsid w:val="00324037"/>
    <w:rsid w:val="003244DE"/>
    <w:rsid w:val="00324F8B"/>
    <w:rsid w:val="00325A4D"/>
    <w:rsid w:val="00326272"/>
    <w:rsid w:val="00326595"/>
    <w:rsid w:val="00327E59"/>
    <w:rsid w:val="00330718"/>
    <w:rsid w:val="0033129A"/>
    <w:rsid w:val="003314BF"/>
    <w:rsid w:val="0033190C"/>
    <w:rsid w:val="00331B45"/>
    <w:rsid w:val="00331C74"/>
    <w:rsid w:val="00331D70"/>
    <w:rsid w:val="0033205A"/>
    <w:rsid w:val="00332348"/>
    <w:rsid w:val="003329F2"/>
    <w:rsid w:val="00332CD3"/>
    <w:rsid w:val="0033326C"/>
    <w:rsid w:val="00333898"/>
    <w:rsid w:val="003338E0"/>
    <w:rsid w:val="00333A7E"/>
    <w:rsid w:val="00333FA1"/>
    <w:rsid w:val="00334151"/>
    <w:rsid w:val="00334EE0"/>
    <w:rsid w:val="003353F7"/>
    <w:rsid w:val="0033559A"/>
    <w:rsid w:val="00336370"/>
    <w:rsid w:val="00336694"/>
    <w:rsid w:val="00336E32"/>
    <w:rsid w:val="00337463"/>
    <w:rsid w:val="003379DB"/>
    <w:rsid w:val="0034051F"/>
    <w:rsid w:val="00340D03"/>
    <w:rsid w:val="00340D39"/>
    <w:rsid w:val="00340ED3"/>
    <w:rsid w:val="003411E4"/>
    <w:rsid w:val="003414F9"/>
    <w:rsid w:val="00341B68"/>
    <w:rsid w:val="00342339"/>
    <w:rsid w:val="003424A5"/>
    <w:rsid w:val="00342512"/>
    <w:rsid w:val="00342F38"/>
    <w:rsid w:val="00343620"/>
    <w:rsid w:val="0034388A"/>
    <w:rsid w:val="00343AB7"/>
    <w:rsid w:val="00343ADC"/>
    <w:rsid w:val="0034493C"/>
    <w:rsid w:val="003449E1"/>
    <w:rsid w:val="00345019"/>
    <w:rsid w:val="00345C9C"/>
    <w:rsid w:val="003464D1"/>
    <w:rsid w:val="003465EF"/>
    <w:rsid w:val="00347024"/>
    <w:rsid w:val="003476B5"/>
    <w:rsid w:val="00347D47"/>
    <w:rsid w:val="00347E46"/>
    <w:rsid w:val="0035002F"/>
    <w:rsid w:val="00350483"/>
    <w:rsid w:val="0035110B"/>
    <w:rsid w:val="00351A5F"/>
    <w:rsid w:val="00351F38"/>
    <w:rsid w:val="00351FD1"/>
    <w:rsid w:val="00352167"/>
    <w:rsid w:val="003522C8"/>
    <w:rsid w:val="003522E9"/>
    <w:rsid w:val="00352C60"/>
    <w:rsid w:val="00352C69"/>
    <w:rsid w:val="00353632"/>
    <w:rsid w:val="00353AF6"/>
    <w:rsid w:val="0035411E"/>
    <w:rsid w:val="00354D35"/>
    <w:rsid w:val="00355562"/>
    <w:rsid w:val="00355A2A"/>
    <w:rsid w:val="00355CA6"/>
    <w:rsid w:val="00356011"/>
    <w:rsid w:val="0035624B"/>
    <w:rsid w:val="003575C6"/>
    <w:rsid w:val="0036007C"/>
    <w:rsid w:val="00360D66"/>
    <w:rsid w:val="003619D6"/>
    <w:rsid w:val="00362163"/>
    <w:rsid w:val="003626F1"/>
    <w:rsid w:val="00363285"/>
    <w:rsid w:val="00363476"/>
    <w:rsid w:val="00363B3A"/>
    <w:rsid w:val="0036402A"/>
    <w:rsid w:val="0036445D"/>
    <w:rsid w:val="003644FA"/>
    <w:rsid w:val="00364C2E"/>
    <w:rsid w:val="003654B4"/>
    <w:rsid w:val="00366425"/>
    <w:rsid w:val="003668B8"/>
    <w:rsid w:val="00366E69"/>
    <w:rsid w:val="003673A6"/>
    <w:rsid w:val="00367654"/>
    <w:rsid w:val="00367B6A"/>
    <w:rsid w:val="00367C99"/>
    <w:rsid w:val="00367DFA"/>
    <w:rsid w:val="00367ED3"/>
    <w:rsid w:val="00371234"/>
    <w:rsid w:val="003716DF"/>
    <w:rsid w:val="00371709"/>
    <w:rsid w:val="0037176B"/>
    <w:rsid w:val="00372499"/>
    <w:rsid w:val="00372917"/>
    <w:rsid w:val="00372A64"/>
    <w:rsid w:val="00373030"/>
    <w:rsid w:val="00373119"/>
    <w:rsid w:val="00373460"/>
    <w:rsid w:val="00373794"/>
    <w:rsid w:val="003739FF"/>
    <w:rsid w:val="00374084"/>
    <w:rsid w:val="003741EF"/>
    <w:rsid w:val="0037491F"/>
    <w:rsid w:val="00374FDF"/>
    <w:rsid w:val="0037521A"/>
    <w:rsid w:val="00375672"/>
    <w:rsid w:val="00375AD1"/>
    <w:rsid w:val="00375B7E"/>
    <w:rsid w:val="0037609E"/>
    <w:rsid w:val="00376276"/>
    <w:rsid w:val="003766E4"/>
    <w:rsid w:val="00376734"/>
    <w:rsid w:val="00376A1D"/>
    <w:rsid w:val="00376CC2"/>
    <w:rsid w:val="00376DBA"/>
    <w:rsid w:val="00376EAF"/>
    <w:rsid w:val="00377290"/>
    <w:rsid w:val="003773A5"/>
    <w:rsid w:val="00377981"/>
    <w:rsid w:val="003779A8"/>
    <w:rsid w:val="003779D5"/>
    <w:rsid w:val="003806B7"/>
    <w:rsid w:val="00380D1E"/>
    <w:rsid w:val="003811CA"/>
    <w:rsid w:val="0038137A"/>
    <w:rsid w:val="003813E0"/>
    <w:rsid w:val="00381629"/>
    <w:rsid w:val="003819DE"/>
    <w:rsid w:val="00382155"/>
    <w:rsid w:val="003824EA"/>
    <w:rsid w:val="00382D17"/>
    <w:rsid w:val="0038347F"/>
    <w:rsid w:val="0038375E"/>
    <w:rsid w:val="00383FCC"/>
    <w:rsid w:val="003842EE"/>
    <w:rsid w:val="00384441"/>
    <w:rsid w:val="0038450C"/>
    <w:rsid w:val="00384B63"/>
    <w:rsid w:val="003850A8"/>
    <w:rsid w:val="003854BB"/>
    <w:rsid w:val="00385930"/>
    <w:rsid w:val="00385F3C"/>
    <w:rsid w:val="003865BA"/>
    <w:rsid w:val="00386857"/>
    <w:rsid w:val="00386B3E"/>
    <w:rsid w:val="00386CED"/>
    <w:rsid w:val="003872EC"/>
    <w:rsid w:val="00390A20"/>
    <w:rsid w:val="00390AB4"/>
    <w:rsid w:val="00391484"/>
    <w:rsid w:val="00391706"/>
    <w:rsid w:val="0039179C"/>
    <w:rsid w:val="00391C97"/>
    <w:rsid w:val="00391E8F"/>
    <w:rsid w:val="003922CB"/>
    <w:rsid w:val="003922FB"/>
    <w:rsid w:val="003926AA"/>
    <w:rsid w:val="00392D2A"/>
    <w:rsid w:val="00392DA3"/>
    <w:rsid w:val="0039352F"/>
    <w:rsid w:val="0039423C"/>
    <w:rsid w:val="00395149"/>
    <w:rsid w:val="0039524A"/>
    <w:rsid w:val="00395825"/>
    <w:rsid w:val="00395F8E"/>
    <w:rsid w:val="00396368"/>
    <w:rsid w:val="0039649C"/>
    <w:rsid w:val="00396A0A"/>
    <w:rsid w:val="00397655"/>
    <w:rsid w:val="003976BF"/>
    <w:rsid w:val="0039771F"/>
    <w:rsid w:val="00397A98"/>
    <w:rsid w:val="003A0385"/>
    <w:rsid w:val="003A0C8A"/>
    <w:rsid w:val="003A1818"/>
    <w:rsid w:val="003A1F5A"/>
    <w:rsid w:val="003A2800"/>
    <w:rsid w:val="003A2AA8"/>
    <w:rsid w:val="003A347C"/>
    <w:rsid w:val="003A3750"/>
    <w:rsid w:val="003A390C"/>
    <w:rsid w:val="003A3C7C"/>
    <w:rsid w:val="003A3DD2"/>
    <w:rsid w:val="003A3EEC"/>
    <w:rsid w:val="003A5E7B"/>
    <w:rsid w:val="003A61BF"/>
    <w:rsid w:val="003A6297"/>
    <w:rsid w:val="003A6D3B"/>
    <w:rsid w:val="003A704E"/>
    <w:rsid w:val="003B03C8"/>
    <w:rsid w:val="003B0A0C"/>
    <w:rsid w:val="003B0A72"/>
    <w:rsid w:val="003B0C39"/>
    <w:rsid w:val="003B1128"/>
    <w:rsid w:val="003B1AD0"/>
    <w:rsid w:val="003B207A"/>
    <w:rsid w:val="003B26D7"/>
    <w:rsid w:val="003B3D18"/>
    <w:rsid w:val="003B3F53"/>
    <w:rsid w:val="003B418F"/>
    <w:rsid w:val="003B42A1"/>
    <w:rsid w:val="003B4363"/>
    <w:rsid w:val="003B439C"/>
    <w:rsid w:val="003B468C"/>
    <w:rsid w:val="003B4A81"/>
    <w:rsid w:val="003B4F70"/>
    <w:rsid w:val="003B5974"/>
    <w:rsid w:val="003B5A42"/>
    <w:rsid w:val="003B5A9F"/>
    <w:rsid w:val="003B5F6F"/>
    <w:rsid w:val="003B61D7"/>
    <w:rsid w:val="003B62A5"/>
    <w:rsid w:val="003B6355"/>
    <w:rsid w:val="003B704A"/>
    <w:rsid w:val="003B73C9"/>
    <w:rsid w:val="003B7AED"/>
    <w:rsid w:val="003C013C"/>
    <w:rsid w:val="003C0C00"/>
    <w:rsid w:val="003C0CCA"/>
    <w:rsid w:val="003C0DA3"/>
    <w:rsid w:val="003C1804"/>
    <w:rsid w:val="003C1839"/>
    <w:rsid w:val="003C1DC4"/>
    <w:rsid w:val="003C1DF4"/>
    <w:rsid w:val="003C1E13"/>
    <w:rsid w:val="003C262C"/>
    <w:rsid w:val="003C2C8A"/>
    <w:rsid w:val="003C41B5"/>
    <w:rsid w:val="003C477E"/>
    <w:rsid w:val="003C4F77"/>
    <w:rsid w:val="003C535C"/>
    <w:rsid w:val="003C5D67"/>
    <w:rsid w:val="003C608B"/>
    <w:rsid w:val="003C60C8"/>
    <w:rsid w:val="003C6A57"/>
    <w:rsid w:val="003C6B74"/>
    <w:rsid w:val="003C6FAD"/>
    <w:rsid w:val="003C7034"/>
    <w:rsid w:val="003C71EB"/>
    <w:rsid w:val="003C74C0"/>
    <w:rsid w:val="003C7512"/>
    <w:rsid w:val="003C7665"/>
    <w:rsid w:val="003C7AB9"/>
    <w:rsid w:val="003C7F4A"/>
    <w:rsid w:val="003D0031"/>
    <w:rsid w:val="003D07DE"/>
    <w:rsid w:val="003D0996"/>
    <w:rsid w:val="003D0E42"/>
    <w:rsid w:val="003D0F3C"/>
    <w:rsid w:val="003D176D"/>
    <w:rsid w:val="003D1EC9"/>
    <w:rsid w:val="003D1F81"/>
    <w:rsid w:val="003D22A0"/>
    <w:rsid w:val="003D2639"/>
    <w:rsid w:val="003D269F"/>
    <w:rsid w:val="003D3263"/>
    <w:rsid w:val="003D36ED"/>
    <w:rsid w:val="003D3905"/>
    <w:rsid w:val="003D3B1D"/>
    <w:rsid w:val="003D3BFA"/>
    <w:rsid w:val="003D41EC"/>
    <w:rsid w:val="003D428A"/>
    <w:rsid w:val="003D4C0A"/>
    <w:rsid w:val="003D4E0F"/>
    <w:rsid w:val="003D5129"/>
    <w:rsid w:val="003D5500"/>
    <w:rsid w:val="003D56F2"/>
    <w:rsid w:val="003D5851"/>
    <w:rsid w:val="003D587D"/>
    <w:rsid w:val="003D5DBE"/>
    <w:rsid w:val="003D69A7"/>
    <w:rsid w:val="003D6D22"/>
    <w:rsid w:val="003D70F5"/>
    <w:rsid w:val="003D7346"/>
    <w:rsid w:val="003D7B83"/>
    <w:rsid w:val="003E0543"/>
    <w:rsid w:val="003E0EC6"/>
    <w:rsid w:val="003E149B"/>
    <w:rsid w:val="003E199B"/>
    <w:rsid w:val="003E1B3C"/>
    <w:rsid w:val="003E2134"/>
    <w:rsid w:val="003E3283"/>
    <w:rsid w:val="003E371D"/>
    <w:rsid w:val="003E3733"/>
    <w:rsid w:val="003E3D8F"/>
    <w:rsid w:val="003E3FE0"/>
    <w:rsid w:val="003E56B9"/>
    <w:rsid w:val="003E6026"/>
    <w:rsid w:val="003E6552"/>
    <w:rsid w:val="003E68CE"/>
    <w:rsid w:val="003E6ED2"/>
    <w:rsid w:val="003E74C0"/>
    <w:rsid w:val="003F012C"/>
    <w:rsid w:val="003F0896"/>
    <w:rsid w:val="003F0A67"/>
    <w:rsid w:val="003F105D"/>
    <w:rsid w:val="003F108E"/>
    <w:rsid w:val="003F17C0"/>
    <w:rsid w:val="003F17E5"/>
    <w:rsid w:val="003F1BDB"/>
    <w:rsid w:val="003F21AB"/>
    <w:rsid w:val="003F2288"/>
    <w:rsid w:val="003F2412"/>
    <w:rsid w:val="003F255C"/>
    <w:rsid w:val="003F27CE"/>
    <w:rsid w:val="003F2896"/>
    <w:rsid w:val="003F3633"/>
    <w:rsid w:val="003F3AC4"/>
    <w:rsid w:val="003F3D3F"/>
    <w:rsid w:val="003F3DF9"/>
    <w:rsid w:val="003F3EFA"/>
    <w:rsid w:val="003F471C"/>
    <w:rsid w:val="003F4874"/>
    <w:rsid w:val="003F496E"/>
    <w:rsid w:val="003F49F4"/>
    <w:rsid w:val="003F4BB3"/>
    <w:rsid w:val="003F53A9"/>
    <w:rsid w:val="003F546F"/>
    <w:rsid w:val="003F56A1"/>
    <w:rsid w:val="003F5CA1"/>
    <w:rsid w:val="003F617A"/>
    <w:rsid w:val="003F6352"/>
    <w:rsid w:val="003F63D7"/>
    <w:rsid w:val="003F6838"/>
    <w:rsid w:val="003F7DEF"/>
    <w:rsid w:val="004005D8"/>
    <w:rsid w:val="004016EE"/>
    <w:rsid w:val="004019A9"/>
    <w:rsid w:val="004023B1"/>
    <w:rsid w:val="00402FF1"/>
    <w:rsid w:val="004030CF"/>
    <w:rsid w:val="00403727"/>
    <w:rsid w:val="0040397D"/>
    <w:rsid w:val="00403F61"/>
    <w:rsid w:val="00404074"/>
    <w:rsid w:val="004041FD"/>
    <w:rsid w:val="00404631"/>
    <w:rsid w:val="00404841"/>
    <w:rsid w:val="00404DE0"/>
    <w:rsid w:val="00404F84"/>
    <w:rsid w:val="004052E4"/>
    <w:rsid w:val="0040531E"/>
    <w:rsid w:val="00405A89"/>
    <w:rsid w:val="00405AA0"/>
    <w:rsid w:val="00406F5E"/>
    <w:rsid w:val="00406FAC"/>
    <w:rsid w:val="004071E3"/>
    <w:rsid w:val="00407AF3"/>
    <w:rsid w:val="00407B57"/>
    <w:rsid w:val="00407C10"/>
    <w:rsid w:val="00407C32"/>
    <w:rsid w:val="00407FFB"/>
    <w:rsid w:val="004114C1"/>
    <w:rsid w:val="00411802"/>
    <w:rsid w:val="00411CEE"/>
    <w:rsid w:val="00412059"/>
    <w:rsid w:val="00412100"/>
    <w:rsid w:val="004130F3"/>
    <w:rsid w:val="00413729"/>
    <w:rsid w:val="004138E1"/>
    <w:rsid w:val="00413AD2"/>
    <w:rsid w:val="004144F8"/>
    <w:rsid w:val="00414D60"/>
    <w:rsid w:val="0041529C"/>
    <w:rsid w:val="004156CF"/>
    <w:rsid w:val="00415F98"/>
    <w:rsid w:val="0041646A"/>
    <w:rsid w:val="004166F9"/>
    <w:rsid w:val="00416EAA"/>
    <w:rsid w:val="0041776B"/>
    <w:rsid w:val="004205E2"/>
    <w:rsid w:val="0042090B"/>
    <w:rsid w:val="00421027"/>
    <w:rsid w:val="004215F1"/>
    <w:rsid w:val="004216E7"/>
    <w:rsid w:val="00421851"/>
    <w:rsid w:val="00421F3D"/>
    <w:rsid w:val="004223BE"/>
    <w:rsid w:val="004238CD"/>
    <w:rsid w:val="00424014"/>
    <w:rsid w:val="00424B5B"/>
    <w:rsid w:val="00426BBA"/>
    <w:rsid w:val="00426F14"/>
    <w:rsid w:val="004272D9"/>
    <w:rsid w:val="00427636"/>
    <w:rsid w:val="00427DB6"/>
    <w:rsid w:val="00427F7F"/>
    <w:rsid w:val="00430112"/>
    <w:rsid w:val="00430271"/>
    <w:rsid w:val="00430859"/>
    <w:rsid w:val="004309A2"/>
    <w:rsid w:val="00430B1F"/>
    <w:rsid w:val="00431234"/>
    <w:rsid w:val="00431457"/>
    <w:rsid w:val="00431A31"/>
    <w:rsid w:val="00431EAD"/>
    <w:rsid w:val="00431F33"/>
    <w:rsid w:val="004320FE"/>
    <w:rsid w:val="00433DD9"/>
    <w:rsid w:val="00433FBE"/>
    <w:rsid w:val="0043445E"/>
    <w:rsid w:val="00434595"/>
    <w:rsid w:val="00434EAC"/>
    <w:rsid w:val="00435396"/>
    <w:rsid w:val="004353B3"/>
    <w:rsid w:val="00435630"/>
    <w:rsid w:val="004359EF"/>
    <w:rsid w:val="00435EB0"/>
    <w:rsid w:val="00436421"/>
    <w:rsid w:val="0043664C"/>
    <w:rsid w:val="00436968"/>
    <w:rsid w:val="00437404"/>
    <w:rsid w:val="004378F0"/>
    <w:rsid w:val="0043791F"/>
    <w:rsid w:val="00437A03"/>
    <w:rsid w:val="00437D93"/>
    <w:rsid w:val="00440774"/>
    <w:rsid w:val="00440DE6"/>
    <w:rsid w:val="00440EEB"/>
    <w:rsid w:val="0044102E"/>
    <w:rsid w:val="004418EC"/>
    <w:rsid w:val="00441E79"/>
    <w:rsid w:val="00441EA9"/>
    <w:rsid w:val="00443635"/>
    <w:rsid w:val="0044393D"/>
    <w:rsid w:val="00444698"/>
    <w:rsid w:val="00446635"/>
    <w:rsid w:val="004469E5"/>
    <w:rsid w:val="00446AC1"/>
    <w:rsid w:val="004476DB"/>
    <w:rsid w:val="00447783"/>
    <w:rsid w:val="004477B5"/>
    <w:rsid w:val="004508D1"/>
    <w:rsid w:val="00450D7F"/>
    <w:rsid w:val="00451533"/>
    <w:rsid w:val="00451563"/>
    <w:rsid w:val="004515C1"/>
    <w:rsid w:val="00451961"/>
    <w:rsid w:val="004521B9"/>
    <w:rsid w:val="004526D3"/>
    <w:rsid w:val="00452859"/>
    <w:rsid w:val="00452C3D"/>
    <w:rsid w:val="00452E1D"/>
    <w:rsid w:val="00452EDE"/>
    <w:rsid w:val="00453BC3"/>
    <w:rsid w:val="00453D7D"/>
    <w:rsid w:val="00454264"/>
    <w:rsid w:val="00454FF5"/>
    <w:rsid w:val="00455192"/>
    <w:rsid w:val="004559F6"/>
    <w:rsid w:val="00455E06"/>
    <w:rsid w:val="00457423"/>
    <w:rsid w:val="00457BDB"/>
    <w:rsid w:val="00457F9B"/>
    <w:rsid w:val="00460030"/>
    <w:rsid w:val="00460BE8"/>
    <w:rsid w:val="00460DA7"/>
    <w:rsid w:val="00461D3F"/>
    <w:rsid w:val="00462BDB"/>
    <w:rsid w:val="00462C84"/>
    <w:rsid w:val="00462D68"/>
    <w:rsid w:val="00462E36"/>
    <w:rsid w:val="00462EDE"/>
    <w:rsid w:val="00463E93"/>
    <w:rsid w:val="004642CB"/>
    <w:rsid w:val="00464B80"/>
    <w:rsid w:val="00466735"/>
    <w:rsid w:val="00467153"/>
    <w:rsid w:val="0046757C"/>
    <w:rsid w:val="00467879"/>
    <w:rsid w:val="00467A59"/>
    <w:rsid w:val="004703F8"/>
    <w:rsid w:val="004707A4"/>
    <w:rsid w:val="00470F24"/>
    <w:rsid w:val="00470FF0"/>
    <w:rsid w:val="004720A0"/>
    <w:rsid w:val="00472257"/>
    <w:rsid w:val="00473166"/>
    <w:rsid w:val="00473427"/>
    <w:rsid w:val="00473734"/>
    <w:rsid w:val="00473CAF"/>
    <w:rsid w:val="00473F05"/>
    <w:rsid w:val="00473F60"/>
    <w:rsid w:val="00474BD0"/>
    <w:rsid w:val="00474CE2"/>
    <w:rsid w:val="00474E07"/>
    <w:rsid w:val="00475BB3"/>
    <w:rsid w:val="00475CBE"/>
    <w:rsid w:val="00475EDE"/>
    <w:rsid w:val="00476A4D"/>
    <w:rsid w:val="004770DD"/>
    <w:rsid w:val="004770E0"/>
    <w:rsid w:val="0047760E"/>
    <w:rsid w:val="00477642"/>
    <w:rsid w:val="00477CA7"/>
    <w:rsid w:val="00477DCF"/>
    <w:rsid w:val="0048150A"/>
    <w:rsid w:val="00481A4F"/>
    <w:rsid w:val="00482760"/>
    <w:rsid w:val="00483A58"/>
    <w:rsid w:val="00483B2D"/>
    <w:rsid w:val="00483E6B"/>
    <w:rsid w:val="004841A8"/>
    <w:rsid w:val="00484282"/>
    <w:rsid w:val="0048484C"/>
    <w:rsid w:val="004866F5"/>
    <w:rsid w:val="00486EDF"/>
    <w:rsid w:val="00487C2E"/>
    <w:rsid w:val="0049032B"/>
    <w:rsid w:val="004903C0"/>
    <w:rsid w:val="0049102F"/>
    <w:rsid w:val="0049146A"/>
    <w:rsid w:val="00491B3B"/>
    <w:rsid w:val="00491D65"/>
    <w:rsid w:val="00491E99"/>
    <w:rsid w:val="004923D4"/>
    <w:rsid w:val="00492CBA"/>
    <w:rsid w:val="00493535"/>
    <w:rsid w:val="00493560"/>
    <w:rsid w:val="00493624"/>
    <w:rsid w:val="00494D65"/>
    <w:rsid w:val="00495630"/>
    <w:rsid w:val="0049574B"/>
    <w:rsid w:val="00495C34"/>
    <w:rsid w:val="00495DFA"/>
    <w:rsid w:val="00496185"/>
    <w:rsid w:val="00496398"/>
    <w:rsid w:val="00496683"/>
    <w:rsid w:val="00496DD0"/>
    <w:rsid w:val="00497413"/>
    <w:rsid w:val="00497665"/>
    <w:rsid w:val="00497994"/>
    <w:rsid w:val="004A0167"/>
    <w:rsid w:val="004A01B5"/>
    <w:rsid w:val="004A01DE"/>
    <w:rsid w:val="004A03E8"/>
    <w:rsid w:val="004A12DB"/>
    <w:rsid w:val="004A19D2"/>
    <w:rsid w:val="004A2527"/>
    <w:rsid w:val="004A2C99"/>
    <w:rsid w:val="004A2DE9"/>
    <w:rsid w:val="004A2FEA"/>
    <w:rsid w:val="004A331E"/>
    <w:rsid w:val="004A3569"/>
    <w:rsid w:val="004A37EB"/>
    <w:rsid w:val="004A3FA9"/>
    <w:rsid w:val="004A4548"/>
    <w:rsid w:val="004A46AB"/>
    <w:rsid w:val="004A4C85"/>
    <w:rsid w:val="004A525E"/>
    <w:rsid w:val="004A5703"/>
    <w:rsid w:val="004A5719"/>
    <w:rsid w:val="004A5877"/>
    <w:rsid w:val="004A5BCE"/>
    <w:rsid w:val="004A6017"/>
    <w:rsid w:val="004A61A8"/>
    <w:rsid w:val="004A65C5"/>
    <w:rsid w:val="004A6CA4"/>
    <w:rsid w:val="004A6D3F"/>
    <w:rsid w:val="004A7491"/>
    <w:rsid w:val="004A75E7"/>
    <w:rsid w:val="004A7673"/>
    <w:rsid w:val="004B0179"/>
    <w:rsid w:val="004B05E7"/>
    <w:rsid w:val="004B1DAF"/>
    <w:rsid w:val="004B289F"/>
    <w:rsid w:val="004B29FC"/>
    <w:rsid w:val="004B2A36"/>
    <w:rsid w:val="004B343C"/>
    <w:rsid w:val="004B3F4F"/>
    <w:rsid w:val="004B3FDF"/>
    <w:rsid w:val="004B3FE0"/>
    <w:rsid w:val="004B41A1"/>
    <w:rsid w:val="004B4575"/>
    <w:rsid w:val="004B49CC"/>
    <w:rsid w:val="004B4FF1"/>
    <w:rsid w:val="004B525B"/>
    <w:rsid w:val="004B5442"/>
    <w:rsid w:val="004B5588"/>
    <w:rsid w:val="004B57E7"/>
    <w:rsid w:val="004B5E2D"/>
    <w:rsid w:val="004B674B"/>
    <w:rsid w:val="004B694D"/>
    <w:rsid w:val="004B6E32"/>
    <w:rsid w:val="004B72AC"/>
    <w:rsid w:val="004B7ADB"/>
    <w:rsid w:val="004B7B04"/>
    <w:rsid w:val="004B7B59"/>
    <w:rsid w:val="004C0AE6"/>
    <w:rsid w:val="004C0B39"/>
    <w:rsid w:val="004C144A"/>
    <w:rsid w:val="004C1654"/>
    <w:rsid w:val="004C1E02"/>
    <w:rsid w:val="004C31F3"/>
    <w:rsid w:val="004C32F6"/>
    <w:rsid w:val="004C383E"/>
    <w:rsid w:val="004C3DE9"/>
    <w:rsid w:val="004C5523"/>
    <w:rsid w:val="004C571E"/>
    <w:rsid w:val="004C579E"/>
    <w:rsid w:val="004C61DC"/>
    <w:rsid w:val="004C6833"/>
    <w:rsid w:val="004C7AAC"/>
    <w:rsid w:val="004C7B44"/>
    <w:rsid w:val="004C7B85"/>
    <w:rsid w:val="004D0FF3"/>
    <w:rsid w:val="004D1211"/>
    <w:rsid w:val="004D13FC"/>
    <w:rsid w:val="004D1446"/>
    <w:rsid w:val="004D1A58"/>
    <w:rsid w:val="004D1C84"/>
    <w:rsid w:val="004D3270"/>
    <w:rsid w:val="004D34F0"/>
    <w:rsid w:val="004D3E87"/>
    <w:rsid w:val="004D40E0"/>
    <w:rsid w:val="004D4FAB"/>
    <w:rsid w:val="004D780A"/>
    <w:rsid w:val="004D7E01"/>
    <w:rsid w:val="004D7F17"/>
    <w:rsid w:val="004E01F7"/>
    <w:rsid w:val="004E0570"/>
    <w:rsid w:val="004E05FF"/>
    <w:rsid w:val="004E1750"/>
    <w:rsid w:val="004E19C5"/>
    <w:rsid w:val="004E2819"/>
    <w:rsid w:val="004E2DAE"/>
    <w:rsid w:val="004E2DE4"/>
    <w:rsid w:val="004E3A76"/>
    <w:rsid w:val="004E3EB6"/>
    <w:rsid w:val="004E4142"/>
    <w:rsid w:val="004E414E"/>
    <w:rsid w:val="004E4240"/>
    <w:rsid w:val="004E4C88"/>
    <w:rsid w:val="004E4D38"/>
    <w:rsid w:val="004E5460"/>
    <w:rsid w:val="004E59C4"/>
    <w:rsid w:val="004E5ACD"/>
    <w:rsid w:val="004E60E5"/>
    <w:rsid w:val="004E6B0B"/>
    <w:rsid w:val="004E6CE3"/>
    <w:rsid w:val="004E6FFA"/>
    <w:rsid w:val="004E76D2"/>
    <w:rsid w:val="004E7F37"/>
    <w:rsid w:val="004F0583"/>
    <w:rsid w:val="004F08A9"/>
    <w:rsid w:val="004F0942"/>
    <w:rsid w:val="004F0959"/>
    <w:rsid w:val="004F14F3"/>
    <w:rsid w:val="004F1824"/>
    <w:rsid w:val="004F1ED1"/>
    <w:rsid w:val="004F22CE"/>
    <w:rsid w:val="004F23A6"/>
    <w:rsid w:val="004F2C37"/>
    <w:rsid w:val="004F3480"/>
    <w:rsid w:val="004F3530"/>
    <w:rsid w:val="004F362A"/>
    <w:rsid w:val="004F3D55"/>
    <w:rsid w:val="004F411A"/>
    <w:rsid w:val="004F49DE"/>
    <w:rsid w:val="004F5413"/>
    <w:rsid w:val="004F54B0"/>
    <w:rsid w:val="004F54B7"/>
    <w:rsid w:val="004F5722"/>
    <w:rsid w:val="004F68E4"/>
    <w:rsid w:val="004F69DB"/>
    <w:rsid w:val="004F6C2A"/>
    <w:rsid w:val="004F6F98"/>
    <w:rsid w:val="004F735F"/>
    <w:rsid w:val="004F754F"/>
    <w:rsid w:val="004F7561"/>
    <w:rsid w:val="0050003C"/>
    <w:rsid w:val="005004E3"/>
    <w:rsid w:val="00500610"/>
    <w:rsid w:val="0050081F"/>
    <w:rsid w:val="00500972"/>
    <w:rsid w:val="00500C99"/>
    <w:rsid w:val="00501141"/>
    <w:rsid w:val="0050125E"/>
    <w:rsid w:val="005018B7"/>
    <w:rsid w:val="00501924"/>
    <w:rsid w:val="005021FD"/>
    <w:rsid w:val="00502572"/>
    <w:rsid w:val="00502DED"/>
    <w:rsid w:val="00502F5C"/>
    <w:rsid w:val="00503A50"/>
    <w:rsid w:val="005040DD"/>
    <w:rsid w:val="00504277"/>
    <w:rsid w:val="00505DDA"/>
    <w:rsid w:val="005065DF"/>
    <w:rsid w:val="0050688A"/>
    <w:rsid w:val="00507335"/>
    <w:rsid w:val="0050767A"/>
    <w:rsid w:val="00507C6C"/>
    <w:rsid w:val="00507F31"/>
    <w:rsid w:val="00510517"/>
    <w:rsid w:val="00510670"/>
    <w:rsid w:val="0051103C"/>
    <w:rsid w:val="005118C6"/>
    <w:rsid w:val="005122E2"/>
    <w:rsid w:val="005123E0"/>
    <w:rsid w:val="00513124"/>
    <w:rsid w:val="00513D6E"/>
    <w:rsid w:val="00514A72"/>
    <w:rsid w:val="00514D0D"/>
    <w:rsid w:val="005152C0"/>
    <w:rsid w:val="00515871"/>
    <w:rsid w:val="00515AF9"/>
    <w:rsid w:val="00515C44"/>
    <w:rsid w:val="00515FDB"/>
    <w:rsid w:val="00516A0C"/>
    <w:rsid w:val="00516B61"/>
    <w:rsid w:val="00517143"/>
    <w:rsid w:val="005171A5"/>
    <w:rsid w:val="005200FC"/>
    <w:rsid w:val="005206D3"/>
    <w:rsid w:val="0052074F"/>
    <w:rsid w:val="00520DC5"/>
    <w:rsid w:val="005217C1"/>
    <w:rsid w:val="00521845"/>
    <w:rsid w:val="0052285D"/>
    <w:rsid w:val="00522A8D"/>
    <w:rsid w:val="00523344"/>
    <w:rsid w:val="00523E13"/>
    <w:rsid w:val="00523FA1"/>
    <w:rsid w:val="00524320"/>
    <w:rsid w:val="005248B7"/>
    <w:rsid w:val="00524D66"/>
    <w:rsid w:val="0052536E"/>
    <w:rsid w:val="005254D9"/>
    <w:rsid w:val="005262A8"/>
    <w:rsid w:val="0052687D"/>
    <w:rsid w:val="005274AD"/>
    <w:rsid w:val="00527594"/>
    <w:rsid w:val="0053038E"/>
    <w:rsid w:val="005304D6"/>
    <w:rsid w:val="00530B80"/>
    <w:rsid w:val="0053112E"/>
    <w:rsid w:val="00532B03"/>
    <w:rsid w:val="00532FBA"/>
    <w:rsid w:val="0053360B"/>
    <w:rsid w:val="00533771"/>
    <w:rsid w:val="00533AE0"/>
    <w:rsid w:val="0053455E"/>
    <w:rsid w:val="00534C53"/>
    <w:rsid w:val="00535B36"/>
    <w:rsid w:val="005367DB"/>
    <w:rsid w:val="00536958"/>
    <w:rsid w:val="005371E9"/>
    <w:rsid w:val="00537823"/>
    <w:rsid w:val="00537CCC"/>
    <w:rsid w:val="00537F51"/>
    <w:rsid w:val="005426AE"/>
    <w:rsid w:val="00542ACA"/>
    <w:rsid w:val="00542C73"/>
    <w:rsid w:val="00543405"/>
    <w:rsid w:val="00544D31"/>
    <w:rsid w:val="00545525"/>
    <w:rsid w:val="005458E6"/>
    <w:rsid w:val="00545D31"/>
    <w:rsid w:val="0054695A"/>
    <w:rsid w:val="00546D36"/>
    <w:rsid w:val="00546F98"/>
    <w:rsid w:val="00547243"/>
    <w:rsid w:val="00550919"/>
    <w:rsid w:val="00551577"/>
    <w:rsid w:val="00551E8C"/>
    <w:rsid w:val="00552643"/>
    <w:rsid w:val="00552C3C"/>
    <w:rsid w:val="00552D15"/>
    <w:rsid w:val="00552D75"/>
    <w:rsid w:val="0055316C"/>
    <w:rsid w:val="0055330F"/>
    <w:rsid w:val="00553681"/>
    <w:rsid w:val="00553C5A"/>
    <w:rsid w:val="005540B2"/>
    <w:rsid w:val="00554446"/>
    <w:rsid w:val="00554F5E"/>
    <w:rsid w:val="00555306"/>
    <w:rsid w:val="005555E9"/>
    <w:rsid w:val="00555971"/>
    <w:rsid w:val="00555A88"/>
    <w:rsid w:val="00555D76"/>
    <w:rsid w:val="00556721"/>
    <w:rsid w:val="00556E2B"/>
    <w:rsid w:val="00556E4D"/>
    <w:rsid w:val="005572DA"/>
    <w:rsid w:val="0055767F"/>
    <w:rsid w:val="00557779"/>
    <w:rsid w:val="005577E9"/>
    <w:rsid w:val="00557C19"/>
    <w:rsid w:val="005607F2"/>
    <w:rsid w:val="00561AF5"/>
    <w:rsid w:val="005622A3"/>
    <w:rsid w:val="00562575"/>
    <w:rsid w:val="00562601"/>
    <w:rsid w:val="0056282E"/>
    <w:rsid w:val="00562FF7"/>
    <w:rsid w:val="005633D2"/>
    <w:rsid w:val="0056362F"/>
    <w:rsid w:val="0056383E"/>
    <w:rsid w:val="00563966"/>
    <w:rsid w:val="005645E7"/>
    <w:rsid w:val="00564BB5"/>
    <w:rsid w:val="00565551"/>
    <w:rsid w:val="00565B23"/>
    <w:rsid w:val="00565B56"/>
    <w:rsid w:val="00565CF3"/>
    <w:rsid w:val="00565D06"/>
    <w:rsid w:val="005660E0"/>
    <w:rsid w:val="005661BC"/>
    <w:rsid w:val="005665F1"/>
    <w:rsid w:val="0056666D"/>
    <w:rsid w:val="005666EF"/>
    <w:rsid w:val="005678F5"/>
    <w:rsid w:val="0056790E"/>
    <w:rsid w:val="00570000"/>
    <w:rsid w:val="00570306"/>
    <w:rsid w:val="0057033C"/>
    <w:rsid w:val="00570855"/>
    <w:rsid w:val="00570B25"/>
    <w:rsid w:val="00570E72"/>
    <w:rsid w:val="00570F4C"/>
    <w:rsid w:val="00572112"/>
    <w:rsid w:val="00572407"/>
    <w:rsid w:val="005724E3"/>
    <w:rsid w:val="0057250E"/>
    <w:rsid w:val="005733B4"/>
    <w:rsid w:val="0057370F"/>
    <w:rsid w:val="00573B68"/>
    <w:rsid w:val="00574143"/>
    <w:rsid w:val="005743AF"/>
    <w:rsid w:val="00574990"/>
    <w:rsid w:val="00575D61"/>
    <w:rsid w:val="005761B3"/>
    <w:rsid w:val="005763FC"/>
    <w:rsid w:val="0057666A"/>
    <w:rsid w:val="00577059"/>
    <w:rsid w:val="0057716F"/>
    <w:rsid w:val="005771D4"/>
    <w:rsid w:val="0057775A"/>
    <w:rsid w:val="0057799A"/>
    <w:rsid w:val="00577D9A"/>
    <w:rsid w:val="0058008F"/>
    <w:rsid w:val="0058017D"/>
    <w:rsid w:val="00580B2F"/>
    <w:rsid w:val="005811E9"/>
    <w:rsid w:val="005817AD"/>
    <w:rsid w:val="00582A8F"/>
    <w:rsid w:val="0058305B"/>
    <w:rsid w:val="0058317D"/>
    <w:rsid w:val="00583B6E"/>
    <w:rsid w:val="00583EC8"/>
    <w:rsid w:val="00584DAC"/>
    <w:rsid w:val="00585100"/>
    <w:rsid w:val="0058536A"/>
    <w:rsid w:val="0058578F"/>
    <w:rsid w:val="00586563"/>
    <w:rsid w:val="005866F6"/>
    <w:rsid w:val="00586FC5"/>
    <w:rsid w:val="005876FE"/>
    <w:rsid w:val="00587E39"/>
    <w:rsid w:val="005908B1"/>
    <w:rsid w:val="00591687"/>
    <w:rsid w:val="00591C68"/>
    <w:rsid w:val="00592354"/>
    <w:rsid w:val="005925D0"/>
    <w:rsid w:val="005926F0"/>
    <w:rsid w:val="0059286C"/>
    <w:rsid w:val="00592996"/>
    <w:rsid w:val="00592A55"/>
    <w:rsid w:val="005932B6"/>
    <w:rsid w:val="00593963"/>
    <w:rsid w:val="0059410E"/>
    <w:rsid w:val="005943F9"/>
    <w:rsid w:val="00594B78"/>
    <w:rsid w:val="005958EE"/>
    <w:rsid w:val="00595D00"/>
    <w:rsid w:val="00595FC5"/>
    <w:rsid w:val="00596092"/>
    <w:rsid w:val="005963AF"/>
    <w:rsid w:val="00596A06"/>
    <w:rsid w:val="00596C0A"/>
    <w:rsid w:val="00597108"/>
    <w:rsid w:val="005973E7"/>
    <w:rsid w:val="00597C06"/>
    <w:rsid w:val="005A0021"/>
    <w:rsid w:val="005A037D"/>
    <w:rsid w:val="005A03C3"/>
    <w:rsid w:val="005A061F"/>
    <w:rsid w:val="005A06F1"/>
    <w:rsid w:val="005A1426"/>
    <w:rsid w:val="005A1C05"/>
    <w:rsid w:val="005A1EF0"/>
    <w:rsid w:val="005A27D0"/>
    <w:rsid w:val="005A2B2D"/>
    <w:rsid w:val="005A2B61"/>
    <w:rsid w:val="005A2DC9"/>
    <w:rsid w:val="005A315E"/>
    <w:rsid w:val="005A45A3"/>
    <w:rsid w:val="005A49DC"/>
    <w:rsid w:val="005A4AD3"/>
    <w:rsid w:val="005A4F69"/>
    <w:rsid w:val="005A52FF"/>
    <w:rsid w:val="005A56E0"/>
    <w:rsid w:val="005A5EB5"/>
    <w:rsid w:val="005A5F7B"/>
    <w:rsid w:val="005A6131"/>
    <w:rsid w:val="005A67B4"/>
    <w:rsid w:val="005A7BAA"/>
    <w:rsid w:val="005A7D70"/>
    <w:rsid w:val="005A7DC8"/>
    <w:rsid w:val="005B12E0"/>
    <w:rsid w:val="005B1FF7"/>
    <w:rsid w:val="005B20E0"/>
    <w:rsid w:val="005B2594"/>
    <w:rsid w:val="005B2625"/>
    <w:rsid w:val="005B2A9F"/>
    <w:rsid w:val="005B2C6D"/>
    <w:rsid w:val="005B2C7A"/>
    <w:rsid w:val="005B3F78"/>
    <w:rsid w:val="005B4652"/>
    <w:rsid w:val="005B4C33"/>
    <w:rsid w:val="005B53AC"/>
    <w:rsid w:val="005B57BE"/>
    <w:rsid w:val="005B5C20"/>
    <w:rsid w:val="005B5F37"/>
    <w:rsid w:val="005B6C6A"/>
    <w:rsid w:val="005B718F"/>
    <w:rsid w:val="005B75CF"/>
    <w:rsid w:val="005B7E4E"/>
    <w:rsid w:val="005B7FA6"/>
    <w:rsid w:val="005C01DD"/>
    <w:rsid w:val="005C0A9A"/>
    <w:rsid w:val="005C0B35"/>
    <w:rsid w:val="005C0EE9"/>
    <w:rsid w:val="005C11E2"/>
    <w:rsid w:val="005C202D"/>
    <w:rsid w:val="005C2EC5"/>
    <w:rsid w:val="005C2F6A"/>
    <w:rsid w:val="005C4130"/>
    <w:rsid w:val="005C46C9"/>
    <w:rsid w:val="005C4E3D"/>
    <w:rsid w:val="005C5DAF"/>
    <w:rsid w:val="005C5E60"/>
    <w:rsid w:val="005C5EC2"/>
    <w:rsid w:val="005C6045"/>
    <w:rsid w:val="005C6357"/>
    <w:rsid w:val="005C64BC"/>
    <w:rsid w:val="005C71B0"/>
    <w:rsid w:val="005D05E4"/>
    <w:rsid w:val="005D0E97"/>
    <w:rsid w:val="005D0F88"/>
    <w:rsid w:val="005D2318"/>
    <w:rsid w:val="005D26CD"/>
    <w:rsid w:val="005D26D0"/>
    <w:rsid w:val="005D31FB"/>
    <w:rsid w:val="005D395D"/>
    <w:rsid w:val="005D3A27"/>
    <w:rsid w:val="005D3D8C"/>
    <w:rsid w:val="005D44C3"/>
    <w:rsid w:val="005D5A18"/>
    <w:rsid w:val="005D5E28"/>
    <w:rsid w:val="005D64C9"/>
    <w:rsid w:val="005D6D6C"/>
    <w:rsid w:val="005D6FE1"/>
    <w:rsid w:val="005E14E4"/>
    <w:rsid w:val="005E1660"/>
    <w:rsid w:val="005E18E1"/>
    <w:rsid w:val="005E1CBD"/>
    <w:rsid w:val="005E2521"/>
    <w:rsid w:val="005E2826"/>
    <w:rsid w:val="005E2932"/>
    <w:rsid w:val="005E2B7E"/>
    <w:rsid w:val="005E3513"/>
    <w:rsid w:val="005E3677"/>
    <w:rsid w:val="005E3C19"/>
    <w:rsid w:val="005E3EAD"/>
    <w:rsid w:val="005E48F2"/>
    <w:rsid w:val="005E5510"/>
    <w:rsid w:val="005E73FC"/>
    <w:rsid w:val="005F0FCB"/>
    <w:rsid w:val="005F130E"/>
    <w:rsid w:val="005F249B"/>
    <w:rsid w:val="005F29E2"/>
    <w:rsid w:val="005F2FBC"/>
    <w:rsid w:val="005F445F"/>
    <w:rsid w:val="005F4782"/>
    <w:rsid w:val="005F5259"/>
    <w:rsid w:val="005F5434"/>
    <w:rsid w:val="005F56BE"/>
    <w:rsid w:val="005F5B9E"/>
    <w:rsid w:val="005F5D95"/>
    <w:rsid w:val="005F60C4"/>
    <w:rsid w:val="005F60F4"/>
    <w:rsid w:val="005F64CF"/>
    <w:rsid w:val="005F6F75"/>
    <w:rsid w:val="005F7197"/>
    <w:rsid w:val="005F7748"/>
    <w:rsid w:val="005F78A5"/>
    <w:rsid w:val="005F7A39"/>
    <w:rsid w:val="005F7BD4"/>
    <w:rsid w:val="006004F2"/>
    <w:rsid w:val="006006B8"/>
    <w:rsid w:val="00600CAB"/>
    <w:rsid w:val="00600E84"/>
    <w:rsid w:val="0060125F"/>
    <w:rsid w:val="00601C01"/>
    <w:rsid w:val="00602987"/>
    <w:rsid w:val="00602F7D"/>
    <w:rsid w:val="0060377C"/>
    <w:rsid w:val="006037B8"/>
    <w:rsid w:val="006039EB"/>
    <w:rsid w:val="00603D2B"/>
    <w:rsid w:val="00603D31"/>
    <w:rsid w:val="00604054"/>
    <w:rsid w:val="00604527"/>
    <w:rsid w:val="00604C11"/>
    <w:rsid w:val="00604CA6"/>
    <w:rsid w:val="00605030"/>
    <w:rsid w:val="0060519B"/>
    <w:rsid w:val="00605319"/>
    <w:rsid w:val="00605579"/>
    <w:rsid w:val="0060580A"/>
    <w:rsid w:val="00605C81"/>
    <w:rsid w:val="00605FDC"/>
    <w:rsid w:val="006060C2"/>
    <w:rsid w:val="0060663E"/>
    <w:rsid w:val="00606B48"/>
    <w:rsid w:val="00606C99"/>
    <w:rsid w:val="0060734C"/>
    <w:rsid w:val="006101E0"/>
    <w:rsid w:val="006103CC"/>
    <w:rsid w:val="0061139F"/>
    <w:rsid w:val="0061250A"/>
    <w:rsid w:val="00612B5F"/>
    <w:rsid w:val="00612BAC"/>
    <w:rsid w:val="00612BC0"/>
    <w:rsid w:val="00613022"/>
    <w:rsid w:val="006137A0"/>
    <w:rsid w:val="00613876"/>
    <w:rsid w:val="00614271"/>
    <w:rsid w:val="0061427A"/>
    <w:rsid w:val="00614678"/>
    <w:rsid w:val="006149F6"/>
    <w:rsid w:val="00614C50"/>
    <w:rsid w:val="006151CE"/>
    <w:rsid w:val="006151EF"/>
    <w:rsid w:val="00615243"/>
    <w:rsid w:val="006154B6"/>
    <w:rsid w:val="00615BA2"/>
    <w:rsid w:val="00615C62"/>
    <w:rsid w:val="00616307"/>
    <w:rsid w:val="00616517"/>
    <w:rsid w:val="00616EBA"/>
    <w:rsid w:val="00617039"/>
    <w:rsid w:val="0062015F"/>
    <w:rsid w:val="0062095C"/>
    <w:rsid w:val="00621500"/>
    <w:rsid w:val="00621A8F"/>
    <w:rsid w:val="00621BFD"/>
    <w:rsid w:val="00621C42"/>
    <w:rsid w:val="006224AC"/>
    <w:rsid w:val="0062278F"/>
    <w:rsid w:val="0062285A"/>
    <w:rsid w:val="00622AD5"/>
    <w:rsid w:val="00622E8C"/>
    <w:rsid w:val="00623042"/>
    <w:rsid w:val="006233F8"/>
    <w:rsid w:val="00623AB8"/>
    <w:rsid w:val="00623BAF"/>
    <w:rsid w:val="00623C25"/>
    <w:rsid w:val="00623C64"/>
    <w:rsid w:val="00623C6A"/>
    <w:rsid w:val="0062411A"/>
    <w:rsid w:val="00624E6F"/>
    <w:rsid w:val="00625996"/>
    <w:rsid w:val="006259FB"/>
    <w:rsid w:val="00625A24"/>
    <w:rsid w:val="00626021"/>
    <w:rsid w:val="0062658F"/>
    <w:rsid w:val="006266C5"/>
    <w:rsid w:val="00626CBD"/>
    <w:rsid w:val="00626FB3"/>
    <w:rsid w:val="00626FB4"/>
    <w:rsid w:val="006279B7"/>
    <w:rsid w:val="00627BE2"/>
    <w:rsid w:val="00627FC3"/>
    <w:rsid w:val="006301A4"/>
    <w:rsid w:val="00630474"/>
    <w:rsid w:val="006307E4"/>
    <w:rsid w:val="00630827"/>
    <w:rsid w:val="00630A23"/>
    <w:rsid w:val="00630B9C"/>
    <w:rsid w:val="00630DB9"/>
    <w:rsid w:val="00630EA7"/>
    <w:rsid w:val="00631680"/>
    <w:rsid w:val="00631E15"/>
    <w:rsid w:val="00631E4F"/>
    <w:rsid w:val="006322E0"/>
    <w:rsid w:val="00632680"/>
    <w:rsid w:val="00632C08"/>
    <w:rsid w:val="0063315B"/>
    <w:rsid w:val="0063398E"/>
    <w:rsid w:val="006339F5"/>
    <w:rsid w:val="00633C7C"/>
    <w:rsid w:val="006341BF"/>
    <w:rsid w:val="0063447F"/>
    <w:rsid w:val="00635D1C"/>
    <w:rsid w:val="006369C9"/>
    <w:rsid w:val="00636B4B"/>
    <w:rsid w:val="00636C66"/>
    <w:rsid w:val="00636EE7"/>
    <w:rsid w:val="0063729A"/>
    <w:rsid w:val="0063729D"/>
    <w:rsid w:val="006400D7"/>
    <w:rsid w:val="00640543"/>
    <w:rsid w:val="00640844"/>
    <w:rsid w:val="00640A7C"/>
    <w:rsid w:val="0064127D"/>
    <w:rsid w:val="006416D0"/>
    <w:rsid w:val="00641B31"/>
    <w:rsid w:val="00641C97"/>
    <w:rsid w:val="00642A00"/>
    <w:rsid w:val="0064313B"/>
    <w:rsid w:val="006438AA"/>
    <w:rsid w:val="006438EA"/>
    <w:rsid w:val="0064396F"/>
    <w:rsid w:val="0064459E"/>
    <w:rsid w:val="00645255"/>
    <w:rsid w:val="006453F5"/>
    <w:rsid w:val="0064599C"/>
    <w:rsid w:val="00645B70"/>
    <w:rsid w:val="006468BE"/>
    <w:rsid w:val="00646947"/>
    <w:rsid w:val="00646BA0"/>
    <w:rsid w:val="00646BE4"/>
    <w:rsid w:val="006474F4"/>
    <w:rsid w:val="00647823"/>
    <w:rsid w:val="00647F8B"/>
    <w:rsid w:val="006512B5"/>
    <w:rsid w:val="00652F33"/>
    <w:rsid w:val="00653204"/>
    <w:rsid w:val="0065329B"/>
    <w:rsid w:val="0065382E"/>
    <w:rsid w:val="006540D0"/>
    <w:rsid w:val="00654B7A"/>
    <w:rsid w:val="00654CEA"/>
    <w:rsid w:val="0065528F"/>
    <w:rsid w:val="00655CE6"/>
    <w:rsid w:val="00655D3E"/>
    <w:rsid w:val="00656D85"/>
    <w:rsid w:val="00656FDC"/>
    <w:rsid w:val="006572A2"/>
    <w:rsid w:val="006574E3"/>
    <w:rsid w:val="00657CD1"/>
    <w:rsid w:val="00660253"/>
    <w:rsid w:val="006602E0"/>
    <w:rsid w:val="00660491"/>
    <w:rsid w:val="0066049A"/>
    <w:rsid w:val="00660917"/>
    <w:rsid w:val="00660AA5"/>
    <w:rsid w:val="00661378"/>
    <w:rsid w:val="006618F7"/>
    <w:rsid w:val="00661B25"/>
    <w:rsid w:val="0066258E"/>
    <w:rsid w:val="006625D7"/>
    <w:rsid w:val="00663D30"/>
    <w:rsid w:val="006640AC"/>
    <w:rsid w:val="006641B1"/>
    <w:rsid w:val="00664574"/>
    <w:rsid w:val="006649FF"/>
    <w:rsid w:val="00664D01"/>
    <w:rsid w:val="00665469"/>
    <w:rsid w:val="00666612"/>
    <w:rsid w:val="006667E1"/>
    <w:rsid w:val="0066694F"/>
    <w:rsid w:val="006669BC"/>
    <w:rsid w:val="00666C94"/>
    <w:rsid w:val="00666DAB"/>
    <w:rsid w:val="00667024"/>
    <w:rsid w:val="0066718A"/>
    <w:rsid w:val="006678C9"/>
    <w:rsid w:val="00667E52"/>
    <w:rsid w:val="006703BD"/>
    <w:rsid w:val="0067074A"/>
    <w:rsid w:val="006709FA"/>
    <w:rsid w:val="00670D4C"/>
    <w:rsid w:val="00670E60"/>
    <w:rsid w:val="006710E1"/>
    <w:rsid w:val="0067165B"/>
    <w:rsid w:val="00671A80"/>
    <w:rsid w:val="00671ADA"/>
    <w:rsid w:val="00671D53"/>
    <w:rsid w:val="006723CE"/>
    <w:rsid w:val="006724B6"/>
    <w:rsid w:val="00672994"/>
    <w:rsid w:val="006729C8"/>
    <w:rsid w:val="00672B8E"/>
    <w:rsid w:val="006730DE"/>
    <w:rsid w:val="00673B6B"/>
    <w:rsid w:val="00673D92"/>
    <w:rsid w:val="00674605"/>
    <w:rsid w:val="00674EB3"/>
    <w:rsid w:val="00675323"/>
    <w:rsid w:val="006758F6"/>
    <w:rsid w:val="00675F7F"/>
    <w:rsid w:val="00676918"/>
    <w:rsid w:val="0067694C"/>
    <w:rsid w:val="006802BB"/>
    <w:rsid w:val="00680CB9"/>
    <w:rsid w:val="00680E89"/>
    <w:rsid w:val="00681A85"/>
    <w:rsid w:val="00682626"/>
    <w:rsid w:val="006832D9"/>
    <w:rsid w:val="006832EB"/>
    <w:rsid w:val="006838A2"/>
    <w:rsid w:val="006851BC"/>
    <w:rsid w:val="0068555F"/>
    <w:rsid w:val="0068564D"/>
    <w:rsid w:val="00685902"/>
    <w:rsid w:val="00685965"/>
    <w:rsid w:val="006864B9"/>
    <w:rsid w:val="0068673C"/>
    <w:rsid w:val="00686B0D"/>
    <w:rsid w:val="00686C97"/>
    <w:rsid w:val="00686EB1"/>
    <w:rsid w:val="0068772E"/>
    <w:rsid w:val="006877CB"/>
    <w:rsid w:val="00687C6C"/>
    <w:rsid w:val="0069066E"/>
    <w:rsid w:val="006910E2"/>
    <w:rsid w:val="00691104"/>
    <w:rsid w:val="006919DC"/>
    <w:rsid w:val="00691BAA"/>
    <w:rsid w:val="0069203C"/>
    <w:rsid w:val="006921D4"/>
    <w:rsid w:val="00692F19"/>
    <w:rsid w:val="0069302A"/>
    <w:rsid w:val="00693073"/>
    <w:rsid w:val="00694583"/>
    <w:rsid w:val="00694A36"/>
    <w:rsid w:val="006955EF"/>
    <w:rsid w:val="0069594E"/>
    <w:rsid w:val="00695CF0"/>
    <w:rsid w:val="006960EC"/>
    <w:rsid w:val="006964C5"/>
    <w:rsid w:val="00696E33"/>
    <w:rsid w:val="006978A1"/>
    <w:rsid w:val="00697BE6"/>
    <w:rsid w:val="006A0758"/>
    <w:rsid w:val="006A107E"/>
    <w:rsid w:val="006A126C"/>
    <w:rsid w:val="006A1ACE"/>
    <w:rsid w:val="006A1F3C"/>
    <w:rsid w:val="006A207A"/>
    <w:rsid w:val="006A2B5F"/>
    <w:rsid w:val="006A3162"/>
    <w:rsid w:val="006A32DD"/>
    <w:rsid w:val="006A3929"/>
    <w:rsid w:val="006A434C"/>
    <w:rsid w:val="006A4FF3"/>
    <w:rsid w:val="006A5662"/>
    <w:rsid w:val="006A581C"/>
    <w:rsid w:val="006A6150"/>
    <w:rsid w:val="006A6E73"/>
    <w:rsid w:val="006A7AAC"/>
    <w:rsid w:val="006B035F"/>
    <w:rsid w:val="006B1BAC"/>
    <w:rsid w:val="006B1D4F"/>
    <w:rsid w:val="006B1E77"/>
    <w:rsid w:val="006B204C"/>
    <w:rsid w:val="006B2D6D"/>
    <w:rsid w:val="006B3B90"/>
    <w:rsid w:val="006B3CC4"/>
    <w:rsid w:val="006B3DFE"/>
    <w:rsid w:val="006B423A"/>
    <w:rsid w:val="006B4466"/>
    <w:rsid w:val="006B4B1F"/>
    <w:rsid w:val="006B4BB3"/>
    <w:rsid w:val="006B5A0E"/>
    <w:rsid w:val="006B5B02"/>
    <w:rsid w:val="006B6246"/>
    <w:rsid w:val="006B6AFF"/>
    <w:rsid w:val="006B743C"/>
    <w:rsid w:val="006C0003"/>
    <w:rsid w:val="006C0636"/>
    <w:rsid w:val="006C06EB"/>
    <w:rsid w:val="006C0ECA"/>
    <w:rsid w:val="006C15C5"/>
    <w:rsid w:val="006C1CA4"/>
    <w:rsid w:val="006C200E"/>
    <w:rsid w:val="006C20F3"/>
    <w:rsid w:val="006C29FE"/>
    <w:rsid w:val="006C2AB0"/>
    <w:rsid w:val="006C2BFE"/>
    <w:rsid w:val="006C2E89"/>
    <w:rsid w:val="006C3143"/>
    <w:rsid w:val="006C31A4"/>
    <w:rsid w:val="006C3299"/>
    <w:rsid w:val="006C3401"/>
    <w:rsid w:val="006C36A2"/>
    <w:rsid w:val="006C3798"/>
    <w:rsid w:val="006C38A8"/>
    <w:rsid w:val="006C451C"/>
    <w:rsid w:val="006C45C1"/>
    <w:rsid w:val="006C45CA"/>
    <w:rsid w:val="006C4826"/>
    <w:rsid w:val="006C4CCE"/>
    <w:rsid w:val="006C586A"/>
    <w:rsid w:val="006C5EEC"/>
    <w:rsid w:val="006C6564"/>
    <w:rsid w:val="006C66BE"/>
    <w:rsid w:val="006C6BD7"/>
    <w:rsid w:val="006C6C6F"/>
    <w:rsid w:val="006C6EC4"/>
    <w:rsid w:val="006C71EF"/>
    <w:rsid w:val="006C72AF"/>
    <w:rsid w:val="006C7A61"/>
    <w:rsid w:val="006C7B9C"/>
    <w:rsid w:val="006C7FFA"/>
    <w:rsid w:val="006D0228"/>
    <w:rsid w:val="006D02D4"/>
    <w:rsid w:val="006D0786"/>
    <w:rsid w:val="006D08C8"/>
    <w:rsid w:val="006D0A0C"/>
    <w:rsid w:val="006D14B6"/>
    <w:rsid w:val="006D1916"/>
    <w:rsid w:val="006D1A9C"/>
    <w:rsid w:val="006D3176"/>
    <w:rsid w:val="006D3B5D"/>
    <w:rsid w:val="006D3D59"/>
    <w:rsid w:val="006D3E2E"/>
    <w:rsid w:val="006D4278"/>
    <w:rsid w:val="006D4369"/>
    <w:rsid w:val="006D44B3"/>
    <w:rsid w:val="006D4731"/>
    <w:rsid w:val="006D4A20"/>
    <w:rsid w:val="006D537C"/>
    <w:rsid w:val="006D590E"/>
    <w:rsid w:val="006D59FF"/>
    <w:rsid w:val="006D5CC7"/>
    <w:rsid w:val="006D5E16"/>
    <w:rsid w:val="006D6058"/>
    <w:rsid w:val="006D66D3"/>
    <w:rsid w:val="006D6D7A"/>
    <w:rsid w:val="006D7546"/>
    <w:rsid w:val="006D7DC3"/>
    <w:rsid w:val="006E0526"/>
    <w:rsid w:val="006E0D4A"/>
    <w:rsid w:val="006E1149"/>
    <w:rsid w:val="006E16C0"/>
    <w:rsid w:val="006E1A4F"/>
    <w:rsid w:val="006E1C19"/>
    <w:rsid w:val="006E1CA2"/>
    <w:rsid w:val="006E2695"/>
    <w:rsid w:val="006E3035"/>
    <w:rsid w:val="006E37B8"/>
    <w:rsid w:val="006E45B5"/>
    <w:rsid w:val="006E4A15"/>
    <w:rsid w:val="006E4A67"/>
    <w:rsid w:val="006E4EE6"/>
    <w:rsid w:val="006E4FF1"/>
    <w:rsid w:val="006E5058"/>
    <w:rsid w:val="006E57AA"/>
    <w:rsid w:val="006E57FD"/>
    <w:rsid w:val="006E5979"/>
    <w:rsid w:val="006E5D80"/>
    <w:rsid w:val="006E5F01"/>
    <w:rsid w:val="006E67A6"/>
    <w:rsid w:val="006F07C1"/>
    <w:rsid w:val="006F0C2E"/>
    <w:rsid w:val="006F10DF"/>
    <w:rsid w:val="006F1223"/>
    <w:rsid w:val="006F15B0"/>
    <w:rsid w:val="006F1C13"/>
    <w:rsid w:val="006F1E60"/>
    <w:rsid w:val="006F21E9"/>
    <w:rsid w:val="006F21ED"/>
    <w:rsid w:val="006F25C9"/>
    <w:rsid w:val="006F2681"/>
    <w:rsid w:val="006F2774"/>
    <w:rsid w:val="006F3B96"/>
    <w:rsid w:val="006F3CB2"/>
    <w:rsid w:val="006F4609"/>
    <w:rsid w:val="006F4612"/>
    <w:rsid w:val="006F4C1A"/>
    <w:rsid w:val="006F4DE4"/>
    <w:rsid w:val="006F55F9"/>
    <w:rsid w:val="006F6348"/>
    <w:rsid w:val="006F6D29"/>
    <w:rsid w:val="006F71B2"/>
    <w:rsid w:val="006F755B"/>
    <w:rsid w:val="006F7869"/>
    <w:rsid w:val="00700364"/>
    <w:rsid w:val="007006A4"/>
    <w:rsid w:val="00700E77"/>
    <w:rsid w:val="007013B8"/>
    <w:rsid w:val="0070164D"/>
    <w:rsid w:val="00702B9A"/>
    <w:rsid w:val="00703421"/>
    <w:rsid w:val="00704204"/>
    <w:rsid w:val="0070430F"/>
    <w:rsid w:val="00704AAB"/>
    <w:rsid w:val="007050BC"/>
    <w:rsid w:val="00705385"/>
    <w:rsid w:val="007056D3"/>
    <w:rsid w:val="007059A1"/>
    <w:rsid w:val="00706610"/>
    <w:rsid w:val="007071CA"/>
    <w:rsid w:val="0070795B"/>
    <w:rsid w:val="00707D18"/>
    <w:rsid w:val="00707D9D"/>
    <w:rsid w:val="00707DB5"/>
    <w:rsid w:val="00707EC6"/>
    <w:rsid w:val="007110B4"/>
    <w:rsid w:val="00711260"/>
    <w:rsid w:val="007117B2"/>
    <w:rsid w:val="00712050"/>
    <w:rsid w:val="00712105"/>
    <w:rsid w:val="00712328"/>
    <w:rsid w:val="00712746"/>
    <w:rsid w:val="0071355B"/>
    <w:rsid w:val="00713D1B"/>
    <w:rsid w:val="00713ED8"/>
    <w:rsid w:val="007145B5"/>
    <w:rsid w:val="007147FC"/>
    <w:rsid w:val="007149E8"/>
    <w:rsid w:val="00715636"/>
    <w:rsid w:val="007157C5"/>
    <w:rsid w:val="00715DE7"/>
    <w:rsid w:val="00715DFC"/>
    <w:rsid w:val="00715E70"/>
    <w:rsid w:val="00716893"/>
    <w:rsid w:val="0071740E"/>
    <w:rsid w:val="00720687"/>
    <w:rsid w:val="00720CE9"/>
    <w:rsid w:val="00720D5A"/>
    <w:rsid w:val="00720FDC"/>
    <w:rsid w:val="00720FE2"/>
    <w:rsid w:val="007210FE"/>
    <w:rsid w:val="007211D2"/>
    <w:rsid w:val="007213B0"/>
    <w:rsid w:val="007214E8"/>
    <w:rsid w:val="0072188B"/>
    <w:rsid w:val="00721E20"/>
    <w:rsid w:val="00721F74"/>
    <w:rsid w:val="00722013"/>
    <w:rsid w:val="007220FA"/>
    <w:rsid w:val="00722446"/>
    <w:rsid w:val="00723BD1"/>
    <w:rsid w:val="00723C21"/>
    <w:rsid w:val="00724828"/>
    <w:rsid w:val="00724C48"/>
    <w:rsid w:val="00724E43"/>
    <w:rsid w:val="00725530"/>
    <w:rsid w:val="007258CE"/>
    <w:rsid w:val="00726536"/>
    <w:rsid w:val="00727C4E"/>
    <w:rsid w:val="00727F04"/>
    <w:rsid w:val="00730595"/>
    <w:rsid w:val="0073092A"/>
    <w:rsid w:val="00730EC4"/>
    <w:rsid w:val="00731015"/>
    <w:rsid w:val="00731317"/>
    <w:rsid w:val="0073131B"/>
    <w:rsid w:val="007317DB"/>
    <w:rsid w:val="007318CE"/>
    <w:rsid w:val="00731A7C"/>
    <w:rsid w:val="00731C3F"/>
    <w:rsid w:val="00731F27"/>
    <w:rsid w:val="007329DF"/>
    <w:rsid w:val="00732F84"/>
    <w:rsid w:val="0073310A"/>
    <w:rsid w:val="007333C9"/>
    <w:rsid w:val="00734272"/>
    <w:rsid w:val="0073437D"/>
    <w:rsid w:val="00734525"/>
    <w:rsid w:val="00734596"/>
    <w:rsid w:val="00734B2F"/>
    <w:rsid w:val="00734E9F"/>
    <w:rsid w:val="00734F88"/>
    <w:rsid w:val="0073522B"/>
    <w:rsid w:val="007353F8"/>
    <w:rsid w:val="00735B15"/>
    <w:rsid w:val="00736127"/>
    <w:rsid w:val="0073625A"/>
    <w:rsid w:val="00736A76"/>
    <w:rsid w:val="00736CBA"/>
    <w:rsid w:val="00737587"/>
    <w:rsid w:val="00737A4C"/>
    <w:rsid w:val="00737DB4"/>
    <w:rsid w:val="007402D6"/>
    <w:rsid w:val="00740625"/>
    <w:rsid w:val="00740A01"/>
    <w:rsid w:val="00740A40"/>
    <w:rsid w:val="00740D56"/>
    <w:rsid w:val="00740EC4"/>
    <w:rsid w:val="0074134A"/>
    <w:rsid w:val="00741F4A"/>
    <w:rsid w:val="00742092"/>
    <w:rsid w:val="007425C6"/>
    <w:rsid w:val="00742757"/>
    <w:rsid w:val="0074370A"/>
    <w:rsid w:val="00743D63"/>
    <w:rsid w:val="00744683"/>
    <w:rsid w:val="00744B0D"/>
    <w:rsid w:val="00745218"/>
    <w:rsid w:val="007453BB"/>
    <w:rsid w:val="0074585B"/>
    <w:rsid w:val="00745B2A"/>
    <w:rsid w:val="00745BE1"/>
    <w:rsid w:val="00745E79"/>
    <w:rsid w:val="007465F5"/>
    <w:rsid w:val="00746B3C"/>
    <w:rsid w:val="0074709E"/>
    <w:rsid w:val="0074720D"/>
    <w:rsid w:val="00747305"/>
    <w:rsid w:val="00747751"/>
    <w:rsid w:val="00747986"/>
    <w:rsid w:val="00747FE7"/>
    <w:rsid w:val="00750332"/>
    <w:rsid w:val="00750A5B"/>
    <w:rsid w:val="00750AD1"/>
    <w:rsid w:val="00750C79"/>
    <w:rsid w:val="00751060"/>
    <w:rsid w:val="007516DB"/>
    <w:rsid w:val="00751F6E"/>
    <w:rsid w:val="007523D2"/>
    <w:rsid w:val="0075246A"/>
    <w:rsid w:val="007527A1"/>
    <w:rsid w:val="007528A5"/>
    <w:rsid w:val="007529C4"/>
    <w:rsid w:val="00752ADB"/>
    <w:rsid w:val="00752C6B"/>
    <w:rsid w:val="0075346F"/>
    <w:rsid w:val="00753907"/>
    <w:rsid w:val="0075469E"/>
    <w:rsid w:val="00754D6A"/>
    <w:rsid w:val="00754F31"/>
    <w:rsid w:val="007553A1"/>
    <w:rsid w:val="00756AA5"/>
    <w:rsid w:val="00756C7E"/>
    <w:rsid w:val="00756E42"/>
    <w:rsid w:val="007570ED"/>
    <w:rsid w:val="00757371"/>
    <w:rsid w:val="00757540"/>
    <w:rsid w:val="007602D0"/>
    <w:rsid w:val="00760A61"/>
    <w:rsid w:val="00760B88"/>
    <w:rsid w:val="007611A6"/>
    <w:rsid w:val="0076161F"/>
    <w:rsid w:val="00761706"/>
    <w:rsid w:val="00761B1C"/>
    <w:rsid w:val="00761CBB"/>
    <w:rsid w:val="007632CE"/>
    <w:rsid w:val="00763418"/>
    <w:rsid w:val="00763453"/>
    <w:rsid w:val="00763664"/>
    <w:rsid w:val="0076368F"/>
    <w:rsid w:val="00763B27"/>
    <w:rsid w:val="00763B81"/>
    <w:rsid w:val="00763D6C"/>
    <w:rsid w:val="00763D8B"/>
    <w:rsid w:val="007641C0"/>
    <w:rsid w:val="00764A2E"/>
    <w:rsid w:val="00764AF2"/>
    <w:rsid w:val="00764C56"/>
    <w:rsid w:val="00766CBB"/>
    <w:rsid w:val="00766F0F"/>
    <w:rsid w:val="00767B59"/>
    <w:rsid w:val="00767C2D"/>
    <w:rsid w:val="00770765"/>
    <w:rsid w:val="00770A62"/>
    <w:rsid w:val="00770A67"/>
    <w:rsid w:val="007711EE"/>
    <w:rsid w:val="00771B75"/>
    <w:rsid w:val="00771DD0"/>
    <w:rsid w:val="00772FF9"/>
    <w:rsid w:val="00773163"/>
    <w:rsid w:val="007733F2"/>
    <w:rsid w:val="0077352F"/>
    <w:rsid w:val="0077437D"/>
    <w:rsid w:val="00774683"/>
    <w:rsid w:val="007749AB"/>
    <w:rsid w:val="00774BF8"/>
    <w:rsid w:val="00774C25"/>
    <w:rsid w:val="0077516C"/>
    <w:rsid w:val="00775406"/>
    <w:rsid w:val="00775579"/>
    <w:rsid w:val="00775BCD"/>
    <w:rsid w:val="00776674"/>
    <w:rsid w:val="007768CD"/>
    <w:rsid w:val="007769D2"/>
    <w:rsid w:val="00777ABA"/>
    <w:rsid w:val="00777F99"/>
    <w:rsid w:val="00780300"/>
    <w:rsid w:val="007804FA"/>
    <w:rsid w:val="0078134F"/>
    <w:rsid w:val="007817D0"/>
    <w:rsid w:val="007820B3"/>
    <w:rsid w:val="00782500"/>
    <w:rsid w:val="007829E3"/>
    <w:rsid w:val="00782A8D"/>
    <w:rsid w:val="00783697"/>
    <w:rsid w:val="00783A30"/>
    <w:rsid w:val="00784116"/>
    <w:rsid w:val="00784543"/>
    <w:rsid w:val="00784D99"/>
    <w:rsid w:val="00784EC8"/>
    <w:rsid w:val="00784EF6"/>
    <w:rsid w:val="00785500"/>
    <w:rsid w:val="00785523"/>
    <w:rsid w:val="00785B3B"/>
    <w:rsid w:val="00785EE0"/>
    <w:rsid w:val="00785FF1"/>
    <w:rsid w:val="00786DD2"/>
    <w:rsid w:val="00786F55"/>
    <w:rsid w:val="007877E2"/>
    <w:rsid w:val="00787DC7"/>
    <w:rsid w:val="00790547"/>
    <w:rsid w:val="00790B8A"/>
    <w:rsid w:val="00791005"/>
    <w:rsid w:val="007912BF"/>
    <w:rsid w:val="007917A7"/>
    <w:rsid w:val="00791D46"/>
    <w:rsid w:val="007923DA"/>
    <w:rsid w:val="007924BE"/>
    <w:rsid w:val="007924C5"/>
    <w:rsid w:val="00792DBF"/>
    <w:rsid w:val="00792FCF"/>
    <w:rsid w:val="00793146"/>
    <w:rsid w:val="00793659"/>
    <w:rsid w:val="0079368B"/>
    <w:rsid w:val="007938DF"/>
    <w:rsid w:val="00793B12"/>
    <w:rsid w:val="00793BEF"/>
    <w:rsid w:val="00793C98"/>
    <w:rsid w:val="00793FEF"/>
    <w:rsid w:val="007942B2"/>
    <w:rsid w:val="00794483"/>
    <w:rsid w:val="00794951"/>
    <w:rsid w:val="007953BE"/>
    <w:rsid w:val="00795464"/>
    <w:rsid w:val="00795F11"/>
    <w:rsid w:val="007964CD"/>
    <w:rsid w:val="00797123"/>
    <w:rsid w:val="007977C6"/>
    <w:rsid w:val="007978CB"/>
    <w:rsid w:val="007A08D5"/>
    <w:rsid w:val="007A0ADA"/>
    <w:rsid w:val="007A1D58"/>
    <w:rsid w:val="007A1FD5"/>
    <w:rsid w:val="007A21DD"/>
    <w:rsid w:val="007A229B"/>
    <w:rsid w:val="007A27E2"/>
    <w:rsid w:val="007A2C35"/>
    <w:rsid w:val="007A3638"/>
    <w:rsid w:val="007A38E9"/>
    <w:rsid w:val="007A46B4"/>
    <w:rsid w:val="007A46B5"/>
    <w:rsid w:val="007A55C4"/>
    <w:rsid w:val="007A5674"/>
    <w:rsid w:val="007A56BE"/>
    <w:rsid w:val="007A5706"/>
    <w:rsid w:val="007A5D51"/>
    <w:rsid w:val="007A6F48"/>
    <w:rsid w:val="007A706C"/>
    <w:rsid w:val="007A71E1"/>
    <w:rsid w:val="007A793F"/>
    <w:rsid w:val="007A79D7"/>
    <w:rsid w:val="007A7E9B"/>
    <w:rsid w:val="007B01AC"/>
    <w:rsid w:val="007B0B4C"/>
    <w:rsid w:val="007B1550"/>
    <w:rsid w:val="007B1ADA"/>
    <w:rsid w:val="007B1C0F"/>
    <w:rsid w:val="007B1D12"/>
    <w:rsid w:val="007B1D9D"/>
    <w:rsid w:val="007B1F23"/>
    <w:rsid w:val="007B2086"/>
    <w:rsid w:val="007B3171"/>
    <w:rsid w:val="007B349D"/>
    <w:rsid w:val="007B3515"/>
    <w:rsid w:val="007B3618"/>
    <w:rsid w:val="007B4096"/>
    <w:rsid w:val="007B4276"/>
    <w:rsid w:val="007B4316"/>
    <w:rsid w:val="007B48AD"/>
    <w:rsid w:val="007B48EC"/>
    <w:rsid w:val="007B4A18"/>
    <w:rsid w:val="007B5427"/>
    <w:rsid w:val="007B5718"/>
    <w:rsid w:val="007B59FF"/>
    <w:rsid w:val="007B6161"/>
    <w:rsid w:val="007B65AA"/>
    <w:rsid w:val="007B6BBA"/>
    <w:rsid w:val="007B6DE2"/>
    <w:rsid w:val="007B7865"/>
    <w:rsid w:val="007B7C1D"/>
    <w:rsid w:val="007B7CAC"/>
    <w:rsid w:val="007B7D15"/>
    <w:rsid w:val="007C03A8"/>
    <w:rsid w:val="007C054D"/>
    <w:rsid w:val="007C0ABD"/>
    <w:rsid w:val="007C0AD3"/>
    <w:rsid w:val="007C1496"/>
    <w:rsid w:val="007C15EA"/>
    <w:rsid w:val="007C19E5"/>
    <w:rsid w:val="007C2037"/>
    <w:rsid w:val="007C236E"/>
    <w:rsid w:val="007C2407"/>
    <w:rsid w:val="007C243F"/>
    <w:rsid w:val="007C2D50"/>
    <w:rsid w:val="007C3198"/>
    <w:rsid w:val="007C3A2A"/>
    <w:rsid w:val="007C402F"/>
    <w:rsid w:val="007C494D"/>
    <w:rsid w:val="007C4A66"/>
    <w:rsid w:val="007C4C06"/>
    <w:rsid w:val="007C4F72"/>
    <w:rsid w:val="007C55A2"/>
    <w:rsid w:val="007C590D"/>
    <w:rsid w:val="007C5C21"/>
    <w:rsid w:val="007C5E24"/>
    <w:rsid w:val="007C627F"/>
    <w:rsid w:val="007C633B"/>
    <w:rsid w:val="007C6EB2"/>
    <w:rsid w:val="007C70EB"/>
    <w:rsid w:val="007D0C08"/>
    <w:rsid w:val="007D0C47"/>
    <w:rsid w:val="007D0DB2"/>
    <w:rsid w:val="007D0E0D"/>
    <w:rsid w:val="007D1149"/>
    <w:rsid w:val="007D17B6"/>
    <w:rsid w:val="007D2843"/>
    <w:rsid w:val="007D2913"/>
    <w:rsid w:val="007D3293"/>
    <w:rsid w:val="007D3324"/>
    <w:rsid w:val="007D38F4"/>
    <w:rsid w:val="007D3CAA"/>
    <w:rsid w:val="007D4DAC"/>
    <w:rsid w:val="007D548F"/>
    <w:rsid w:val="007D5A1B"/>
    <w:rsid w:val="007D5F4E"/>
    <w:rsid w:val="007D6275"/>
    <w:rsid w:val="007D6586"/>
    <w:rsid w:val="007D669F"/>
    <w:rsid w:val="007D67BD"/>
    <w:rsid w:val="007D6A0D"/>
    <w:rsid w:val="007E0027"/>
    <w:rsid w:val="007E0229"/>
    <w:rsid w:val="007E04EC"/>
    <w:rsid w:val="007E06D8"/>
    <w:rsid w:val="007E0716"/>
    <w:rsid w:val="007E0831"/>
    <w:rsid w:val="007E1801"/>
    <w:rsid w:val="007E1C07"/>
    <w:rsid w:val="007E1FD7"/>
    <w:rsid w:val="007E20E2"/>
    <w:rsid w:val="007E241C"/>
    <w:rsid w:val="007E27BD"/>
    <w:rsid w:val="007E2C49"/>
    <w:rsid w:val="007E2F88"/>
    <w:rsid w:val="007E2F8A"/>
    <w:rsid w:val="007E3656"/>
    <w:rsid w:val="007E3E38"/>
    <w:rsid w:val="007E3E69"/>
    <w:rsid w:val="007E3FB2"/>
    <w:rsid w:val="007E46E6"/>
    <w:rsid w:val="007E496D"/>
    <w:rsid w:val="007E4D2C"/>
    <w:rsid w:val="007E5140"/>
    <w:rsid w:val="007E5DBD"/>
    <w:rsid w:val="007E5EE7"/>
    <w:rsid w:val="007E63EB"/>
    <w:rsid w:val="007E65A0"/>
    <w:rsid w:val="007E6801"/>
    <w:rsid w:val="007E7357"/>
    <w:rsid w:val="007E7756"/>
    <w:rsid w:val="007E7B29"/>
    <w:rsid w:val="007E7D7C"/>
    <w:rsid w:val="007F0024"/>
    <w:rsid w:val="007F00A6"/>
    <w:rsid w:val="007F013A"/>
    <w:rsid w:val="007F03DA"/>
    <w:rsid w:val="007F09D0"/>
    <w:rsid w:val="007F0AF4"/>
    <w:rsid w:val="007F0B81"/>
    <w:rsid w:val="007F0BB7"/>
    <w:rsid w:val="007F19C8"/>
    <w:rsid w:val="007F1BA9"/>
    <w:rsid w:val="007F1EC0"/>
    <w:rsid w:val="007F358E"/>
    <w:rsid w:val="007F3C61"/>
    <w:rsid w:val="007F430D"/>
    <w:rsid w:val="007F4787"/>
    <w:rsid w:val="007F49C4"/>
    <w:rsid w:val="007F4BDC"/>
    <w:rsid w:val="007F4D4F"/>
    <w:rsid w:val="007F4EA7"/>
    <w:rsid w:val="007F5063"/>
    <w:rsid w:val="007F50F8"/>
    <w:rsid w:val="007F5D6C"/>
    <w:rsid w:val="007F6276"/>
    <w:rsid w:val="007F6367"/>
    <w:rsid w:val="007F66D4"/>
    <w:rsid w:val="007F6836"/>
    <w:rsid w:val="007F68F7"/>
    <w:rsid w:val="007F6A3B"/>
    <w:rsid w:val="007F6C40"/>
    <w:rsid w:val="007F7471"/>
    <w:rsid w:val="007F7797"/>
    <w:rsid w:val="008001DE"/>
    <w:rsid w:val="008005EB"/>
    <w:rsid w:val="00800A30"/>
    <w:rsid w:val="00801123"/>
    <w:rsid w:val="00801135"/>
    <w:rsid w:val="008016C9"/>
    <w:rsid w:val="00801C32"/>
    <w:rsid w:val="0080227C"/>
    <w:rsid w:val="008022A5"/>
    <w:rsid w:val="0080236D"/>
    <w:rsid w:val="0080239E"/>
    <w:rsid w:val="00802906"/>
    <w:rsid w:val="00802F86"/>
    <w:rsid w:val="008032CD"/>
    <w:rsid w:val="00803571"/>
    <w:rsid w:val="008037FA"/>
    <w:rsid w:val="00803FFE"/>
    <w:rsid w:val="00804C3B"/>
    <w:rsid w:val="0080511E"/>
    <w:rsid w:val="0080553A"/>
    <w:rsid w:val="00805795"/>
    <w:rsid w:val="0080586A"/>
    <w:rsid w:val="00805BAD"/>
    <w:rsid w:val="0080603B"/>
    <w:rsid w:val="0080639B"/>
    <w:rsid w:val="00806B22"/>
    <w:rsid w:val="008071BF"/>
    <w:rsid w:val="0080731E"/>
    <w:rsid w:val="0081042E"/>
    <w:rsid w:val="00810E6F"/>
    <w:rsid w:val="00811605"/>
    <w:rsid w:val="0081171C"/>
    <w:rsid w:val="008117F2"/>
    <w:rsid w:val="0081192B"/>
    <w:rsid w:val="00812285"/>
    <w:rsid w:val="0081276F"/>
    <w:rsid w:val="008127E7"/>
    <w:rsid w:val="00812EE5"/>
    <w:rsid w:val="0081313B"/>
    <w:rsid w:val="00813208"/>
    <w:rsid w:val="00813E19"/>
    <w:rsid w:val="00814179"/>
    <w:rsid w:val="00814FCE"/>
    <w:rsid w:val="00815264"/>
    <w:rsid w:val="00815D6A"/>
    <w:rsid w:val="00815F5F"/>
    <w:rsid w:val="0081656C"/>
    <w:rsid w:val="008169F5"/>
    <w:rsid w:val="00816A09"/>
    <w:rsid w:val="00816A5E"/>
    <w:rsid w:val="0081752B"/>
    <w:rsid w:val="00817A24"/>
    <w:rsid w:val="00817DBF"/>
    <w:rsid w:val="00817F24"/>
    <w:rsid w:val="00817F59"/>
    <w:rsid w:val="00820EFD"/>
    <w:rsid w:val="00820F20"/>
    <w:rsid w:val="008214DF"/>
    <w:rsid w:val="008214FD"/>
    <w:rsid w:val="008215A9"/>
    <w:rsid w:val="0082197C"/>
    <w:rsid w:val="00821F14"/>
    <w:rsid w:val="00821FE2"/>
    <w:rsid w:val="008221DD"/>
    <w:rsid w:val="00822456"/>
    <w:rsid w:val="0082289A"/>
    <w:rsid w:val="00822FEF"/>
    <w:rsid w:val="008238F9"/>
    <w:rsid w:val="00823B90"/>
    <w:rsid w:val="00824BD4"/>
    <w:rsid w:val="00824C4E"/>
    <w:rsid w:val="00825754"/>
    <w:rsid w:val="00825B02"/>
    <w:rsid w:val="00825CFE"/>
    <w:rsid w:val="00826C6D"/>
    <w:rsid w:val="00826D0E"/>
    <w:rsid w:val="008275B4"/>
    <w:rsid w:val="00827837"/>
    <w:rsid w:val="0082A0E1"/>
    <w:rsid w:val="00830021"/>
    <w:rsid w:val="008301A6"/>
    <w:rsid w:val="00830A5F"/>
    <w:rsid w:val="00830F30"/>
    <w:rsid w:val="00830F4D"/>
    <w:rsid w:val="00830FD1"/>
    <w:rsid w:val="00831275"/>
    <w:rsid w:val="008314C9"/>
    <w:rsid w:val="00831609"/>
    <w:rsid w:val="008322CA"/>
    <w:rsid w:val="00832F0C"/>
    <w:rsid w:val="00833739"/>
    <w:rsid w:val="00834564"/>
    <w:rsid w:val="00835169"/>
    <w:rsid w:val="008353FE"/>
    <w:rsid w:val="00835C99"/>
    <w:rsid w:val="0083680B"/>
    <w:rsid w:val="00837313"/>
    <w:rsid w:val="0083761C"/>
    <w:rsid w:val="00837C76"/>
    <w:rsid w:val="00840146"/>
    <w:rsid w:val="0084139F"/>
    <w:rsid w:val="0084165F"/>
    <w:rsid w:val="008419DB"/>
    <w:rsid w:val="00841DCD"/>
    <w:rsid w:val="008420ED"/>
    <w:rsid w:val="00842730"/>
    <w:rsid w:val="00842BB5"/>
    <w:rsid w:val="0084372C"/>
    <w:rsid w:val="00843801"/>
    <w:rsid w:val="00844895"/>
    <w:rsid w:val="00844976"/>
    <w:rsid w:val="00844C2D"/>
    <w:rsid w:val="00844CAB"/>
    <w:rsid w:val="00844D96"/>
    <w:rsid w:val="0084538E"/>
    <w:rsid w:val="00845CEF"/>
    <w:rsid w:val="0084667F"/>
    <w:rsid w:val="008472D1"/>
    <w:rsid w:val="00847E18"/>
    <w:rsid w:val="00847F0C"/>
    <w:rsid w:val="00850560"/>
    <w:rsid w:val="00851014"/>
    <w:rsid w:val="0085123F"/>
    <w:rsid w:val="008513F3"/>
    <w:rsid w:val="008516FC"/>
    <w:rsid w:val="00851A67"/>
    <w:rsid w:val="00851AFD"/>
    <w:rsid w:val="00852450"/>
    <w:rsid w:val="0085248B"/>
    <w:rsid w:val="008530B4"/>
    <w:rsid w:val="008531F1"/>
    <w:rsid w:val="00853616"/>
    <w:rsid w:val="00853F82"/>
    <w:rsid w:val="00854687"/>
    <w:rsid w:val="008553DA"/>
    <w:rsid w:val="00856E08"/>
    <w:rsid w:val="00856FFF"/>
    <w:rsid w:val="00857731"/>
    <w:rsid w:val="00857768"/>
    <w:rsid w:val="00857B02"/>
    <w:rsid w:val="00860791"/>
    <w:rsid w:val="008608F7"/>
    <w:rsid w:val="0086095C"/>
    <w:rsid w:val="008611AE"/>
    <w:rsid w:val="008617F7"/>
    <w:rsid w:val="008619E4"/>
    <w:rsid w:val="00861A5C"/>
    <w:rsid w:val="00862173"/>
    <w:rsid w:val="0086239F"/>
    <w:rsid w:val="00863191"/>
    <w:rsid w:val="0086341E"/>
    <w:rsid w:val="00864113"/>
    <w:rsid w:val="008642C0"/>
    <w:rsid w:val="008645F8"/>
    <w:rsid w:val="0086475C"/>
    <w:rsid w:val="00865752"/>
    <w:rsid w:val="00865A14"/>
    <w:rsid w:val="0086616B"/>
    <w:rsid w:val="0086637D"/>
    <w:rsid w:val="00866588"/>
    <w:rsid w:val="00866992"/>
    <w:rsid w:val="00866B7B"/>
    <w:rsid w:val="00867B2D"/>
    <w:rsid w:val="008704BA"/>
    <w:rsid w:val="0087194B"/>
    <w:rsid w:val="00871D70"/>
    <w:rsid w:val="0087263A"/>
    <w:rsid w:val="0087291E"/>
    <w:rsid w:val="00873126"/>
    <w:rsid w:val="00873C22"/>
    <w:rsid w:val="00874077"/>
    <w:rsid w:val="008741E1"/>
    <w:rsid w:val="008749FC"/>
    <w:rsid w:val="0087602B"/>
    <w:rsid w:val="00876D8F"/>
    <w:rsid w:val="00876F1A"/>
    <w:rsid w:val="008771E9"/>
    <w:rsid w:val="008773DA"/>
    <w:rsid w:val="00880BAB"/>
    <w:rsid w:val="0088120A"/>
    <w:rsid w:val="00881616"/>
    <w:rsid w:val="008826CC"/>
    <w:rsid w:val="0088351C"/>
    <w:rsid w:val="008835C1"/>
    <w:rsid w:val="00884033"/>
    <w:rsid w:val="008845E9"/>
    <w:rsid w:val="008847E1"/>
    <w:rsid w:val="00884D3B"/>
    <w:rsid w:val="00884F2E"/>
    <w:rsid w:val="008856C1"/>
    <w:rsid w:val="0088589E"/>
    <w:rsid w:val="00885AA6"/>
    <w:rsid w:val="00885B09"/>
    <w:rsid w:val="00885B5C"/>
    <w:rsid w:val="00886036"/>
    <w:rsid w:val="00886B08"/>
    <w:rsid w:val="00886D9A"/>
    <w:rsid w:val="0088737F"/>
    <w:rsid w:val="008875F4"/>
    <w:rsid w:val="00890ECF"/>
    <w:rsid w:val="008913B6"/>
    <w:rsid w:val="00891C0E"/>
    <w:rsid w:val="00891EDB"/>
    <w:rsid w:val="00892340"/>
    <w:rsid w:val="008929FA"/>
    <w:rsid w:val="008931D7"/>
    <w:rsid w:val="00893C40"/>
    <w:rsid w:val="00893C71"/>
    <w:rsid w:val="00894631"/>
    <w:rsid w:val="00894766"/>
    <w:rsid w:val="00894FF0"/>
    <w:rsid w:val="008958AC"/>
    <w:rsid w:val="008958B8"/>
    <w:rsid w:val="00895D53"/>
    <w:rsid w:val="0089694B"/>
    <w:rsid w:val="0089728C"/>
    <w:rsid w:val="008974FF"/>
    <w:rsid w:val="00897F3B"/>
    <w:rsid w:val="008A041C"/>
    <w:rsid w:val="008A09EE"/>
    <w:rsid w:val="008A0A5A"/>
    <w:rsid w:val="008A0AE9"/>
    <w:rsid w:val="008A0B79"/>
    <w:rsid w:val="008A0C18"/>
    <w:rsid w:val="008A1798"/>
    <w:rsid w:val="008A26CA"/>
    <w:rsid w:val="008A2C27"/>
    <w:rsid w:val="008A2D08"/>
    <w:rsid w:val="008A2FD0"/>
    <w:rsid w:val="008A300C"/>
    <w:rsid w:val="008A3487"/>
    <w:rsid w:val="008A3812"/>
    <w:rsid w:val="008A4281"/>
    <w:rsid w:val="008A4428"/>
    <w:rsid w:val="008A46F8"/>
    <w:rsid w:val="008A4989"/>
    <w:rsid w:val="008A58DC"/>
    <w:rsid w:val="008A5DCC"/>
    <w:rsid w:val="008A6080"/>
    <w:rsid w:val="008A6231"/>
    <w:rsid w:val="008A69F7"/>
    <w:rsid w:val="008A6D78"/>
    <w:rsid w:val="008A71BF"/>
    <w:rsid w:val="008A7212"/>
    <w:rsid w:val="008A7C16"/>
    <w:rsid w:val="008A7DB6"/>
    <w:rsid w:val="008B0A03"/>
    <w:rsid w:val="008B0E69"/>
    <w:rsid w:val="008B24FC"/>
    <w:rsid w:val="008B27AE"/>
    <w:rsid w:val="008B292F"/>
    <w:rsid w:val="008B2B0A"/>
    <w:rsid w:val="008B37BC"/>
    <w:rsid w:val="008B3A8F"/>
    <w:rsid w:val="008B5B9C"/>
    <w:rsid w:val="008B5BBE"/>
    <w:rsid w:val="008B69D9"/>
    <w:rsid w:val="008B6AC0"/>
    <w:rsid w:val="008B7765"/>
    <w:rsid w:val="008C03DF"/>
    <w:rsid w:val="008C08E4"/>
    <w:rsid w:val="008C0A17"/>
    <w:rsid w:val="008C104D"/>
    <w:rsid w:val="008C11A6"/>
    <w:rsid w:val="008C1387"/>
    <w:rsid w:val="008C2272"/>
    <w:rsid w:val="008C22C8"/>
    <w:rsid w:val="008C3089"/>
    <w:rsid w:val="008C4F10"/>
    <w:rsid w:val="008C525A"/>
    <w:rsid w:val="008C5D02"/>
    <w:rsid w:val="008C6693"/>
    <w:rsid w:val="008C6B6D"/>
    <w:rsid w:val="008C6CFB"/>
    <w:rsid w:val="008C6D85"/>
    <w:rsid w:val="008C6D93"/>
    <w:rsid w:val="008C6FC0"/>
    <w:rsid w:val="008C74B2"/>
    <w:rsid w:val="008C7907"/>
    <w:rsid w:val="008C7BD7"/>
    <w:rsid w:val="008C7DE0"/>
    <w:rsid w:val="008D01B3"/>
    <w:rsid w:val="008D04EB"/>
    <w:rsid w:val="008D0B3E"/>
    <w:rsid w:val="008D2363"/>
    <w:rsid w:val="008D3EDA"/>
    <w:rsid w:val="008D50A2"/>
    <w:rsid w:val="008D5241"/>
    <w:rsid w:val="008D5663"/>
    <w:rsid w:val="008D595B"/>
    <w:rsid w:val="008D5AD2"/>
    <w:rsid w:val="008D5C7B"/>
    <w:rsid w:val="008D5FD1"/>
    <w:rsid w:val="008D6506"/>
    <w:rsid w:val="008D6EAA"/>
    <w:rsid w:val="008D72CC"/>
    <w:rsid w:val="008D7C86"/>
    <w:rsid w:val="008E00BB"/>
    <w:rsid w:val="008E12BC"/>
    <w:rsid w:val="008E1B15"/>
    <w:rsid w:val="008E2C87"/>
    <w:rsid w:val="008E31BF"/>
    <w:rsid w:val="008E3446"/>
    <w:rsid w:val="008E4526"/>
    <w:rsid w:val="008E45EA"/>
    <w:rsid w:val="008E473B"/>
    <w:rsid w:val="008E4CBE"/>
    <w:rsid w:val="008E50CC"/>
    <w:rsid w:val="008E5303"/>
    <w:rsid w:val="008E54E0"/>
    <w:rsid w:val="008E57F9"/>
    <w:rsid w:val="008E5DE1"/>
    <w:rsid w:val="008E5FC0"/>
    <w:rsid w:val="008E6839"/>
    <w:rsid w:val="008E6AA9"/>
    <w:rsid w:val="008E71AA"/>
    <w:rsid w:val="008E73FE"/>
    <w:rsid w:val="008F0207"/>
    <w:rsid w:val="008F0746"/>
    <w:rsid w:val="008F11A5"/>
    <w:rsid w:val="008F1697"/>
    <w:rsid w:val="008F1CF9"/>
    <w:rsid w:val="008F23A8"/>
    <w:rsid w:val="008F2A0D"/>
    <w:rsid w:val="008F2A52"/>
    <w:rsid w:val="008F310C"/>
    <w:rsid w:val="008F35BA"/>
    <w:rsid w:val="008F394C"/>
    <w:rsid w:val="008F3C48"/>
    <w:rsid w:val="008F3DDE"/>
    <w:rsid w:val="008F41B3"/>
    <w:rsid w:val="008F4D1B"/>
    <w:rsid w:val="008F5308"/>
    <w:rsid w:val="008F580C"/>
    <w:rsid w:val="008F5E3A"/>
    <w:rsid w:val="008F6373"/>
    <w:rsid w:val="008F6E1E"/>
    <w:rsid w:val="00900281"/>
    <w:rsid w:val="009005D7"/>
    <w:rsid w:val="00900A2D"/>
    <w:rsid w:val="00900CCC"/>
    <w:rsid w:val="00900FAC"/>
    <w:rsid w:val="009011FC"/>
    <w:rsid w:val="0090141E"/>
    <w:rsid w:val="00901B28"/>
    <w:rsid w:val="00901F94"/>
    <w:rsid w:val="00903009"/>
    <w:rsid w:val="00903267"/>
    <w:rsid w:val="00903830"/>
    <w:rsid w:val="009038EA"/>
    <w:rsid w:val="00903EEC"/>
    <w:rsid w:val="00904718"/>
    <w:rsid w:val="00904CE4"/>
    <w:rsid w:val="0090543E"/>
    <w:rsid w:val="00905E4B"/>
    <w:rsid w:val="00906E07"/>
    <w:rsid w:val="00906EC3"/>
    <w:rsid w:val="00907920"/>
    <w:rsid w:val="00910890"/>
    <w:rsid w:val="00910DF7"/>
    <w:rsid w:val="00910F95"/>
    <w:rsid w:val="0091131F"/>
    <w:rsid w:val="009114D4"/>
    <w:rsid w:val="00911688"/>
    <w:rsid w:val="00911821"/>
    <w:rsid w:val="009119DE"/>
    <w:rsid w:val="00912907"/>
    <w:rsid w:val="00912B59"/>
    <w:rsid w:val="009136B4"/>
    <w:rsid w:val="009139EB"/>
    <w:rsid w:val="00913E11"/>
    <w:rsid w:val="009141EC"/>
    <w:rsid w:val="00914438"/>
    <w:rsid w:val="0091460D"/>
    <w:rsid w:val="009147FB"/>
    <w:rsid w:val="009148BD"/>
    <w:rsid w:val="009156C0"/>
    <w:rsid w:val="009156F2"/>
    <w:rsid w:val="00915A15"/>
    <w:rsid w:val="00915DAD"/>
    <w:rsid w:val="00916063"/>
    <w:rsid w:val="00916A08"/>
    <w:rsid w:val="00916FBE"/>
    <w:rsid w:val="0091731E"/>
    <w:rsid w:val="00917518"/>
    <w:rsid w:val="00917BD2"/>
    <w:rsid w:val="009202F7"/>
    <w:rsid w:val="009205B4"/>
    <w:rsid w:val="009206A6"/>
    <w:rsid w:val="009208E6"/>
    <w:rsid w:val="00920BF1"/>
    <w:rsid w:val="009210A9"/>
    <w:rsid w:val="009216C1"/>
    <w:rsid w:val="00921A49"/>
    <w:rsid w:val="00921A8A"/>
    <w:rsid w:val="00921E88"/>
    <w:rsid w:val="0092222C"/>
    <w:rsid w:val="00922515"/>
    <w:rsid w:val="00922889"/>
    <w:rsid w:val="0092292E"/>
    <w:rsid w:val="009229CC"/>
    <w:rsid w:val="00922F63"/>
    <w:rsid w:val="00923674"/>
    <w:rsid w:val="009246BF"/>
    <w:rsid w:val="009246C2"/>
    <w:rsid w:val="009248E6"/>
    <w:rsid w:val="00925292"/>
    <w:rsid w:val="00925548"/>
    <w:rsid w:val="0092555B"/>
    <w:rsid w:val="009257C9"/>
    <w:rsid w:val="00925BF7"/>
    <w:rsid w:val="009262C7"/>
    <w:rsid w:val="00926357"/>
    <w:rsid w:val="00926B46"/>
    <w:rsid w:val="009273F5"/>
    <w:rsid w:val="0092751E"/>
    <w:rsid w:val="009306E2"/>
    <w:rsid w:val="00930993"/>
    <w:rsid w:val="00930A85"/>
    <w:rsid w:val="0093143D"/>
    <w:rsid w:val="00931635"/>
    <w:rsid w:val="0093175F"/>
    <w:rsid w:val="00932083"/>
    <w:rsid w:val="00932771"/>
    <w:rsid w:val="00932ABE"/>
    <w:rsid w:val="009333C0"/>
    <w:rsid w:val="00933510"/>
    <w:rsid w:val="00934105"/>
    <w:rsid w:val="009345F1"/>
    <w:rsid w:val="00934C5E"/>
    <w:rsid w:val="0093625A"/>
    <w:rsid w:val="009369EE"/>
    <w:rsid w:val="00936B72"/>
    <w:rsid w:val="009373A7"/>
    <w:rsid w:val="0093780A"/>
    <w:rsid w:val="00937CA6"/>
    <w:rsid w:val="00937E14"/>
    <w:rsid w:val="0094015A"/>
    <w:rsid w:val="0094024C"/>
    <w:rsid w:val="0094035D"/>
    <w:rsid w:val="00940620"/>
    <w:rsid w:val="0094072A"/>
    <w:rsid w:val="00940D38"/>
    <w:rsid w:val="00941466"/>
    <w:rsid w:val="00942402"/>
    <w:rsid w:val="009424D2"/>
    <w:rsid w:val="00942CB3"/>
    <w:rsid w:val="00942E11"/>
    <w:rsid w:val="009431F6"/>
    <w:rsid w:val="009431FE"/>
    <w:rsid w:val="00943BD2"/>
    <w:rsid w:val="00944047"/>
    <w:rsid w:val="0094405A"/>
    <w:rsid w:val="00945600"/>
    <w:rsid w:val="009458CB"/>
    <w:rsid w:val="00946548"/>
    <w:rsid w:val="00946EDE"/>
    <w:rsid w:val="00947167"/>
    <w:rsid w:val="009501D8"/>
    <w:rsid w:val="0095021A"/>
    <w:rsid w:val="009502FE"/>
    <w:rsid w:val="0095051A"/>
    <w:rsid w:val="00950809"/>
    <w:rsid w:val="009512A0"/>
    <w:rsid w:val="009513FD"/>
    <w:rsid w:val="00952391"/>
    <w:rsid w:val="00952871"/>
    <w:rsid w:val="00952BC2"/>
    <w:rsid w:val="009537B4"/>
    <w:rsid w:val="00953CAB"/>
    <w:rsid w:val="0095442C"/>
    <w:rsid w:val="0095465D"/>
    <w:rsid w:val="00954B37"/>
    <w:rsid w:val="00954D42"/>
    <w:rsid w:val="009558FB"/>
    <w:rsid w:val="00955EBC"/>
    <w:rsid w:val="00956342"/>
    <w:rsid w:val="00956353"/>
    <w:rsid w:val="009608A1"/>
    <w:rsid w:val="00961072"/>
    <w:rsid w:val="009610DD"/>
    <w:rsid w:val="009613EA"/>
    <w:rsid w:val="00961EFE"/>
    <w:rsid w:val="00962131"/>
    <w:rsid w:val="00962344"/>
    <w:rsid w:val="00962590"/>
    <w:rsid w:val="00962767"/>
    <w:rsid w:val="00962ADC"/>
    <w:rsid w:val="00965C5A"/>
    <w:rsid w:val="00966BE4"/>
    <w:rsid w:val="00966C06"/>
    <w:rsid w:val="00966E6D"/>
    <w:rsid w:val="0096704C"/>
    <w:rsid w:val="0096729B"/>
    <w:rsid w:val="009675CB"/>
    <w:rsid w:val="009706C3"/>
    <w:rsid w:val="0097138E"/>
    <w:rsid w:val="00971468"/>
    <w:rsid w:val="00971666"/>
    <w:rsid w:val="0097199D"/>
    <w:rsid w:val="00971B5E"/>
    <w:rsid w:val="00971C25"/>
    <w:rsid w:val="00972072"/>
    <w:rsid w:val="009721C8"/>
    <w:rsid w:val="00972FBC"/>
    <w:rsid w:val="00972FEC"/>
    <w:rsid w:val="0097326F"/>
    <w:rsid w:val="00973972"/>
    <w:rsid w:val="00973CAB"/>
    <w:rsid w:val="00973F5F"/>
    <w:rsid w:val="00973F82"/>
    <w:rsid w:val="00974326"/>
    <w:rsid w:val="00974CBC"/>
    <w:rsid w:val="009750BB"/>
    <w:rsid w:val="00975693"/>
    <w:rsid w:val="009756AA"/>
    <w:rsid w:val="00975739"/>
    <w:rsid w:val="00975A99"/>
    <w:rsid w:val="00975CD5"/>
    <w:rsid w:val="00975D98"/>
    <w:rsid w:val="00976F85"/>
    <w:rsid w:val="009802AF"/>
    <w:rsid w:val="00980870"/>
    <w:rsid w:val="009813CB"/>
    <w:rsid w:val="00981493"/>
    <w:rsid w:val="00981B7D"/>
    <w:rsid w:val="00981E8B"/>
    <w:rsid w:val="00981F8E"/>
    <w:rsid w:val="009822A0"/>
    <w:rsid w:val="009822BF"/>
    <w:rsid w:val="009825F2"/>
    <w:rsid w:val="00982E1B"/>
    <w:rsid w:val="00982EE9"/>
    <w:rsid w:val="00983A3D"/>
    <w:rsid w:val="0098453F"/>
    <w:rsid w:val="009849E0"/>
    <w:rsid w:val="00984A93"/>
    <w:rsid w:val="00984ABD"/>
    <w:rsid w:val="00984BFD"/>
    <w:rsid w:val="00984FF0"/>
    <w:rsid w:val="009850DE"/>
    <w:rsid w:val="009852E7"/>
    <w:rsid w:val="00985F6C"/>
    <w:rsid w:val="00986787"/>
    <w:rsid w:val="0098699F"/>
    <w:rsid w:val="009903BC"/>
    <w:rsid w:val="00990553"/>
    <w:rsid w:val="009910F5"/>
    <w:rsid w:val="00991CC1"/>
    <w:rsid w:val="00991EBD"/>
    <w:rsid w:val="0099211B"/>
    <w:rsid w:val="0099236A"/>
    <w:rsid w:val="00992AEC"/>
    <w:rsid w:val="00993455"/>
    <w:rsid w:val="0099348F"/>
    <w:rsid w:val="00993713"/>
    <w:rsid w:val="00993943"/>
    <w:rsid w:val="00994334"/>
    <w:rsid w:val="0099437F"/>
    <w:rsid w:val="00994B10"/>
    <w:rsid w:val="00994E15"/>
    <w:rsid w:val="009957E6"/>
    <w:rsid w:val="00995ED2"/>
    <w:rsid w:val="0099613A"/>
    <w:rsid w:val="00996192"/>
    <w:rsid w:val="00996768"/>
    <w:rsid w:val="00997113"/>
    <w:rsid w:val="0099758B"/>
    <w:rsid w:val="00997EA5"/>
    <w:rsid w:val="009A05D7"/>
    <w:rsid w:val="009A0B83"/>
    <w:rsid w:val="009A1079"/>
    <w:rsid w:val="009A1170"/>
    <w:rsid w:val="009A13C0"/>
    <w:rsid w:val="009A1547"/>
    <w:rsid w:val="009A1577"/>
    <w:rsid w:val="009A17E1"/>
    <w:rsid w:val="009A1961"/>
    <w:rsid w:val="009A1A07"/>
    <w:rsid w:val="009A2349"/>
    <w:rsid w:val="009A2353"/>
    <w:rsid w:val="009A282C"/>
    <w:rsid w:val="009A2867"/>
    <w:rsid w:val="009A28BE"/>
    <w:rsid w:val="009A3829"/>
    <w:rsid w:val="009A3E38"/>
    <w:rsid w:val="009A51C1"/>
    <w:rsid w:val="009A51E1"/>
    <w:rsid w:val="009A5476"/>
    <w:rsid w:val="009A55CD"/>
    <w:rsid w:val="009A715C"/>
    <w:rsid w:val="009B05C0"/>
    <w:rsid w:val="009B05DD"/>
    <w:rsid w:val="009B07D5"/>
    <w:rsid w:val="009B0FE1"/>
    <w:rsid w:val="009B1A31"/>
    <w:rsid w:val="009B1E2D"/>
    <w:rsid w:val="009B2FF9"/>
    <w:rsid w:val="009B30C7"/>
    <w:rsid w:val="009B3DC7"/>
    <w:rsid w:val="009B41D5"/>
    <w:rsid w:val="009B4C61"/>
    <w:rsid w:val="009B5AF5"/>
    <w:rsid w:val="009B5ECA"/>
    <w:rsid w:val="009B6727"/>
    <w:rsid w:val="009B692F"/>
    <w:rsid w:val="009B6A61"/>
    <w:rsid w:val="009B71DA"/>
    <w:rsid w:val="009B7355"/>
    <w:rsid w:val="009B7BF0"/>
    <w:rsid w:val="009B7F02"/>
    <w:rsid w:val="009C0261"/>
    <w:rsid w:val="009C0375"/>
    <w:rsid w:val="009C0A46"/>
    <w:rsid w:val="009C0ADE"/>
    <w:rsid w:val="009C0B48"/>
    <w:rsid w:val="009C0BCD"/>
    <w:rsid w:val="009C0C16"/>
    <w:rsid w:val="009C13C8"/>
    <w:rsid w:val="009C22ED"/>
    <w:rsid w:val="009C2661"/>
    <w:rsid w:val="009C2E22"/>
    <w:rsid w:val="009C30D2"/>
    <w:rsid w:val="009C31E5"/>
    <w:rsid w:val="009C3E8D"/>
    <w:rsid w:val="009C40DE"/>
    <w:rsid w:val="009C5626"/>
    <w:rsid w:val="009C6225"/>
    <w:rsid w:val="009C648A"/>
    <w:rsid w:val="009C64BC"/>
    <w:rsid w:val="009C6953"/>
    <w:rsid w:val="009C6DEE"/>
    <w:rsid w:val="009C760F"/>
    <w:rsid w:val="009D03A7"/>
    <w:rsid w:val="009D0DE0"/>
    <w:rsid w:val="009D0F13"/>
    <w:rsid w:val="009D1450"/>
    <w:rsid w:val="009D1656"/>
    <w:rsid w:val="009D2193"/>
    <w:rsid w:val="009D2860"/>
    <w:rsid w:val="009D374F"/>
    <w:rsid w:val="009D3BC0"/>
    <w:rsid w:val="009D3DC3"/>
    <w:rsid w:val="009D42FE"/>
    <w:rsid w:val="009D49A4"/>
    <w:rsid w:val="009D57AC"/>
    <w:rsid w:val="009D5A4A"/>
    <w:rsid w:val="009D5D05"/>
    <w:rsid w:val="009D5EFB"/>
    <w:rsid w:val="009D6063"/>
    <w:rsid w:val="009D60CA"/>
    <w:rsid w:val="009D61F0"/>
    <w:rsid w:val="009D6956"/>
    <w:rsid w:val="009D7B7C"/>
    <w:rsid w:val="009D7F2B"/>
    <w:rsid w:val="009D7F6A"/>
    <w:rsid w:val="009E0E5F"/>
    <w:rsid w:val="009E0EF8"/>
    <w:rsid w:val="009E1238"/>
    <w:rsid w:val="009E1615"/>
    <w:rsid w:val="009E1732"/>
    <w:rsid w:val="009E1B4F"/>
    <w:rsid w:val="009E2EDD"/>
    <w:rsid w:val="009E34BD"/>
    <w:rsid w:val="009E3AFD"/>
    <w:rsid w:val="009E3CCF"/>
    <w:rsid w:val="009E41B2"/>
    <w:rsid w:val="009E64EA"/>
    <w:rsid w:val="009E6AE3"/>
    <w:rsid w:val="009E7346"/>
    <w:rsid w:val="009E750F"/>
    <w:rsid w:val="009E7A8D"/>
    <w:rsid w:val="009E7D15"/>
    <w:rsid w:val="009E7EEC"/>
    <w:rsid w:val="009F0515"/>
    <w:rsid w:val="009F0856"/>
    <w:rsid w:val="009F09E1"/>
    <w:rsid w:val="009F0B0B"/>
    <w:rsid w:val="009F1035"/>
    <w:rsid w:val="009F10D6"/>
    <w:rsid w:val="009F12E7"/>
    <w:rsid w:val="009F1640"/>
    <w:rsid w:val="009F22E4"/>
    <w:rsid w:val="009F268D"/>
    <w:rsid w:val="009F27B6"/>
    <w:rsid w:val="009F2A6B"/>
    <w:rsid w:val="009F3501"/>
    <w:rsid w:val="009F374F"/>
    <w:rsid w:val="009F3788"/>
    <w:rsid w:val="009F3978"/>
    <w:rsid w:val="009F3BCA"/>
    <w:rsid w:val="009F3ED1"/>
    <w:rsid w:val="009F4107"/>
    <w:rsid w:val="009F429D"/>
    <w:rsid w:val="009F5573"/>
    <w:rsid w:val="009F5E6F"/>
    <w:rsid w:val="009F6B67"/>
    <w:rsid w:val="009F7164"/>
    <w:rsid w:val="009F7247"/>
    <w:rsid w:val="009F7274"/>
    <w:rsid w:val="009F7502"/>
    <w:rsid w:val="00A0065F"/>
    <w:rsid w:val="00A009D2"/>
    <w:rsid w:val="00A010BF"/>
    <w:rsid w:val="00A01529"/>
    <w:rsid w:val="00A020BD"/>
    <w:rsid w:val="00A02876"/>
    <w:rsid w:val="00A029DC"/>
    <w:rsid w:val="00A02A72"/>
    <w:rsid w:val="00A02F44"/>
    <w:rsid w:val="00A03334"/>
    <w:rsid w:val="00A033A4"/>
    <w:rsid w:val="00A0348B"/>
    <w:rsid w:val="00A03ABA"/>
    <w:rsid w:val="00A04D96"/>
    <w:rsid w:val="00A052D9"/>
    <w:rsid w:val="00A0586C"/>
    <w:rsid w:val="00A058FE"/>
    <w:rsid w:val="00A061A6"/>
    <w:rsid w:val="00A0621C"/>
    <w:rsid w:val="00A0629B"/>
    <w:rsid w:val="00A063B2"/>
    <w:rsid w:val="00A06ACE"/>
    <w:rsid w:val="00A06C6B"/>
    <w:rsid w:val="00A07274"/>
    <w:rsid w:val="00A075B0"/>
    <w:rsid w:val="00A07679"/>
    <w:rsid w:val="00A077DC"/>
    <w:rsid w:val="00A078E8"/>
    <w:rsid w:val="00A07968"/>
    <w:rsid w:val="00A105A6"/>
    <w:rsid w:val="00A1085B"/>
    <w:rsid w:val="00A11A63"/>
    <w:rsid w:val="00A11C8B"/>
    <w:rsid w:val="00A127E6"/>
    <w:rsid w:val="00A128A5"/>
    <w:rsid w:val="00A130BA"/>
    <w:rsid w:val="00A131D2"/>
    <w:rsid w:val="00A13855"/>
    <w:rsid w:val="00A13876"/>
    <w:rsid w:val="00A13B97"/>
    <w:rsid w:val="00A13C79"/>
    <w:rsid w:val="00A14156"/>
    <w:rsid w:val="00A14687"/>
    <w:rsid w:val="00A14739"/>
    <w:rsid w:val="00A14F06"/>
    <w:rsid w:val="00A157F4"/>
    <w:rsid w:val="00A16E84"/>
    <w:rsid w:val="00A177F2"/>
    <w:rsid w:val="00A177FC"/>
    <w:rsid w:val="00A17F04"/>
    <w:rsid w:val="00A20355"/>
    <w:rsid w:val="00A20632"/>
    <w:rsid w:val="00A207C8"/>
    <w:rsid w:val="00A20A55"/>
    <w:rsid w:val="00A21123"/>
    <w:rsid w:val="00A211E2"/>
    <w:rsid w:val="00A21665"/>
    <w:rsid w:val="00A21C81"/>
    <w:rsid w:val="00A21EFC"/>
    <w:rsid w:val="00A2298E"/>
    <w:rsid w:val="00A248CC"/>
    <w:rsid w:val="00A2502A"/>
    <w:rsid w:val="00A25DE1"/>
    <w:rsid w:val="00A260E1"/>
    <w:rsid w:val="00A26184"/>
    <w:rsid w:val="00A26787"/>
    <w:rsid w:val="00A27623"/>
    <w:rsid w:val="00A27A46"/>
    <w:rsid w:val="00A27D98"/>
    <w:rsid w:val="00A27E81"/>
    <w:rsid w:val="00A309C5"/>
    <w:rsid w:val="00A30A1E"/>
    <w:rsid w:val="00A3117C"/>
    <w:rsid w:val="00A315B9"/>
    <w:rsid w:val="00A323D8"/>
    <w:rsid w:val="00A3263B"/>
    <w:rsid w:val="00A329D0"/>
    <w:rsid w:val="00A32DA1"/>
    <w:rsid w:val="00A338F5"/>
    <w:rsid w:val="00A33D19"/>
    <w:rsid w:val="00A33D97"/>
    <w:rsid w:val="00A3455F"/>
    <w:rsid w:val="00A34D16"/>
    <w:rsid w:val="00A356F8"/>
    <w:rsid w:val="00A357AE"/>
    <w:rsid w:val="00A369AF"/>
    <w:rsid w:val="00A36DBC"/>
    <w:rsid w:val="00A370B9"/>
    <w:rsid w:val="00A37139"/>
    <w:rsid w:val="00A37392"/>
    <w:rsid w:val="00A40E22"/>
    <w:rsid w:val="00A410AB"/>
    <w:rsid w:val="00A414A5"/>
    <w:rsid w:val="00A41A01"/>
    <w:rsid w:val="00A41E6F"/>
    <w:rsid w:val="00A42174"/>
    <w:rsid w:val="00A42277"/>
    <w:rsid w:val="00A428D2"/>
    <w:rsid w:val="00A42BE5"/>
    <w:rsid w:val="00A42D1F"/>
    <w:rsid w:val="00A42F06"/>
    <w:rsid w:val="00A42F0B"/>
    <w:rsid w:val="00A42F4B"/>
    <w:rsid w:val="00A4302C"/>
    <w:rsid w:val="00A431CC"/>
    <w:rsid w:val="00A44112"/>
    <w:rsid w:val="00A448A5"/>
    <w:rsid w:val="00A45049"/>
    <w:rsid w:val="00A4583C"/>
    <w:rsid w:val="00A45C07"/>
    <w:rsid w:val="00A45CD9"/>
    <w:rsid w:val="00A45D18"/>
    <w:rsid w:val="00A46A6D"/>
    <w:rsid w:val="00A46FE9"/>
    <w:rsid w:val="00A47DD2"/>
    <w:rsid w:val="00A509FA"/>
    <w:rsid w:val="00A50E4B"/>
    <w:rsid w:val="00A514BA"/>
    <w:rsid w:val="00A51579"/>
    <w:rsid w:val="00A52771"/>
    <w:rsid w:val="00A52D66"/>
    <w:rsid w:val="00A52E3A"/>
    <w:rsid w:val="00A53102"/>
    <w:rsid w:val="00A5356E"/>
    <w:rsid w:val="00A54671"/>
    <w:rsid w:val="00A548D6"/>
    <w:rsid w:val="00A54E30"/>
    <w:rsid w:val="00A56656"/>
    <w:rsid w:val="00A57EA1"/>
    <w:rsid w:val="00A60A4B"/>
    <w:rsid w:val="00A60F4B"/>
    <w:rsid w:val="00A61B25"/>
    <w:rsid w:val="00A61F46"/>
    <w:rsid w:val="00A62250"/>
    <w:rsid w:val="00A62495"/>
    <w:rsid w:val="00A625D0"/>
    <w:rsid w:val="00A628AE"/>
    <w:rsid w:val="00A62A10"/>
    <w:rsid w:val="00A62FCC"/>
    <w:rsid w:val="00A632DC"/>
    <w:rsid w:val="00A63928"/>
    <w:rsid w:val="00A63E50"/>
    <w:rsid w:val="00A63FFD"/>
    <w:rsid w:val="00A6455C"/>
    <w:rsid w:val="00A64599"/>
    <w:rsid w:val="00A65058"/>
    <w:rsid w:val="00A65161"/>
    <w:rsid w:val="00A6521B"/>
    <w:rsid w:val="00A656D3"/>
    <w:rsid w:val="00A660C4"/>
    <w:rsid w:val="00A66103"/>
    <w:rsid w:val="00A671A4"/>
    <w:rsid w:val="00A6736C"/>
    <w:rsid w:val="00A6760A"/>
    <w:rsid w:val="00A67FCC"/>
    <w:rsid w:val="00A700D8"/>
    <w:rsid w:val="00A70E9C"/>
    <w:rsid w:val="00A71E1C"/>
    <w:rsid w:val="00A71EE7"/>
    <w:rsid w:val="00A71F7F"/>
    <w:rsid w:val="00A71F97"/>
    <w:rsid w:val="00A71FB6"/>
    <w:rsid w:val="00A72572"/>
    <w:rsid w:val="00A7329C"/>
    <w:rsid w:val="00A73391"/>
    <w:rsid w:val="00A73B5E"/>
    <w:rsid w:val="00A7488B"/>
    <w:rsid w:val="00A74F93"/>
    <w:rsid w:val="00A74FE6"/>
    <w:rsid w:val="00A750CD"/>
    <w:rsid w:val="00A751B9"/>
    <w:rsid w:val="00A76E0F"/>
    <w:rsid w:val="00A773BE"/>
    <w:rsid w:val="00A779C6"/>
    <w:rsid w:val="00A806A7"/>
    <w:rsid w:val="00A80EB6"/>
    <w:rsid w:val="00A80F0E"/>
    <w:rsid w:val="00A81ABF"/>
    <w:rsid w:val="00A81CEE"/>
    <w:rsid w:val="00A82179"/>
    <w:rsid w:val="00A828C3"/>
    <w:rsid w:val="00A8299B"/>
    <w:rsid w:val="00A82A84"/>
    <w:rsid w:val="00A8303C"/>
    <w:rsid w:val="00A830EC"/>
    <w:rsid w:val="00A83CD2"/>
    <w:rsid w:val="00A8444E"/>
    <w:rsid w:val="00A84682"/>
    <w:rsid w:val="00A84907"/>
    <w:rsid w:val="00A84AF5"/>
    <w:rsid w:val="00A84C8B"/>
    <w:rsid w:val="00A84E26"/>
    <w:rsid w:val="00A85165"/>
    <w:rsid w:val="00A8538A"/>
    <w:rsid w:val="00A8545D"/>
    <w:rsid w:val="00A85EE9"/>
    <w:rsid w:val="00A863FB"/>
    <w:rsid w:val="00A86B2F"/>
    <w:rsid w:val="00A877DA"/>
    <w:rsid w:val="00A8789C"/>
    <w:rsid w:val="00A87EB6"/>
    <w:rsid w:val="00A900D9"/>
    <w:rsid w:val="00A9080E"/>
    <w:rsid w:val="00A90B12"/>
    <w:rsid w:val="00A90D1B"/>
    <w:rsid w:val="00A91318"/>
    <w:rsid w:val="00A9194E"/>
    <w:rsid w:val="00A91960"/>
    <w:rsid w:val="00A92403"/>
    <w:rsid w:val="00A92C48"/>
    <w:rsid w:val="00A93667"/>
    <w:rsid w:val="00A93927"/>
    <w:rsid w:val="00A93BCA"/>
    <w:rsid w:val="00A93C42"/>
    <w:rsid w:val="00A93CF0"/>
    <w:rsid w:val="00A93F07"/>
    <w:rsid w:val="00A94473"/>
    <w:rsid w:val="00A94497"/>
    <w:rsid w:val="00A948EC"/>
    <w:rsid w:val="00A94A41"/>
    <w:rsid w:val="00A94F40"/>
    <w:rsid w:val="00A959A4"/>
    <w:rsid w:val="00A95DA4"/>
    <w:rsid w:val="00A96AEC"/>
    <w:rsid w:val="00A975A2"/>
    <w:rsid w:val="00A979FA"/>
    <w:rsid w:val="00A97EB7"/>
    <w:rsid w:val="00A97F6E"/>
    <w:rsid w:val="00AA035E"/>
    <w:rsid w:val="00AA08E9"/>
    <w:rsid w:val="00AA08FC"/>
    <w:rsid w:val="00AA0947"/>
    <w:rsid w:val="00AA111F"/>
    <w:rsid w:val="00AA18F5"/>
    <w:rsid w:val="00AA1CF8"/>
    <w:rsid w:val="00AA1DAA"/>
    <w:rsid w:val="00AA1DAF"/>
    <w:rsid w:val="00AA1F24"/>
    <w:rsid w:val="00AA230D"/>
    <w:rsid w:val="00AA2DF2"/>
    <w:rsid w:val="00AA2EF1"/>
    <w:rsid w:val="00AA309D"/>
    <w:rsid w:val="00AA318F"/>
    <w:rsid w:val="00AA32A9"/>
    <w:rsid w:val="00AA3686"/>
    <w:rsid w:val="00AA3FFA"/>
    <w:rsid w:val="00AA4E5F"/>
    <w:rsid w:val="00AA4FA1"/>
    <w:rsid w:val="00AA537C"/>
    <w:rsid w:val="00AA5AEA"/>
    <w:rsid w:val="00AA5D31"/>
    <w:rsid w:val="00AA5E59"/>
    <w:rsid w:val="00AA6481"/>
    <w:rsid w:val="00AA64DB"/>
    <w:rsid w:val="00AA6FBD"/>
    <w:rsid w:val="00AA799D"/>
    <w:rsid w:val="00AA7CF7"/>
    <w:rsid w:val="00AB02E1"/>
    <w:rsid w:val="00AB04EA"/>
    <w:rsid w:val="00AB0B3A"/>
    <w:rsid w:val="00AB0BFA"/>
    <w:rsid w:val="00AB13BE"/>
    <w:rsid w:val="00AB1744"/>
    <w:rsid w:val="00AB3223"/>
    <w:rsid w:val="00AB3409"/>
    <w:rsid w:val="00AB3436"/>
    <w:rsid w:val="00AB3463"/>
    <w:rsid w:val="00AB48EC"/>
    <w:rsid w:val="00AB4A90"/>
    <w:rsid w:val="00AB4BC8"/>
    <w:rsid w:val="00AB5931"/>
    <w:rsid w:val="00AB5C96"/>
    <w:rsid w:val="00AB6114"/>
    <w:rsid w:val="00AB67FB"/>
    <w:rsid w:val="00AC060A"/>
    <w:rsid w:val="00AC0B87"/>
    <w:rsid w:val="00AC0B9D"/>
    <w:rsid w:val="00AC0ED1"/>
    <w:rsid w:val="00AC0FD7"/>
    <w:rsid w:val="00AC12FA"/>
    <w:rsid w:val="00AC15B8"/>
    <w:rsid w:val="00AC190E"/>
    <w:rsid w:val="00AC2939"/>
    <w:rsid w:val="00AC2A59"/>
    <w:rsid w:val="00AC2A96"/>
    <w:rsid w:val="00AC2DBB"/>
    <w:rsid w:val="00AC3379"/>
    <w:rsid w:val="00AC3C65"/>
    <w:rsid w:val="00AC40EA"/>
    <w:rsid w:val="00AC4163"/>
    <w:rsid w:val="00AC48ED"/>
    <w:rsid w:val="00AC4D3D"/>
    <w:rsid w:val="00AC59D2"/>
    <w:rsid w:val="00AC6416"/>
    <w:rsid w:val="00AC6445"/>
    <w:rsid w:val="00AC6759"/>
    <w:rsid w:val="00AC7761"/>
    <w:rsid w:val="00AC7FF5"/>
    <w:rsid w:val="00AD0250"/>
    <w:rsid w:val="00AD0FDF"/>
    <w:rsid w:val="00AD1018"/>
    <w:rsid w:val="00AD1055"/>
    <w:rsid w:val="00AD1606"/>
    <w:rsid w:val="00AD1F39"/>
    <w:rsid w:val="00AD201F"/>
    <w:rsid w:val="00AD2205"/>
    <w:rsid w:val="00AD24E1"/>
    <w:rsid w:val="00AD256C"/>
    <w:rsid w:val="00AD2725"/>
    <w:rsid w:val="00AD2909"/>
    <w:rsid w:val="00AD3059"/>
    <w:rsid w:val="00AD39AF"/>
    <w:rsid w:val="00AD3E59"/>
    <w:rsid w:val="00AD4252"/>
    <w:rsid w:val="00AD425E"/>
    <w:rsid w:val="00AD4881"/>
    <w:rsid w:val="00AD4B81"/>
    <w:rsid w:val="00AD53E3"/>
    <w:rsid w:val="00AD5C78"/>
    <w:rsid w:val="00AD5ECE"/>
    <w:rsid w:val="00AD682C"/>
    <w:rsid w:val="00AD6D56"/>
    <w:rsid w:val="00AD6E38"/>
    <w:rsid w:val="00AD737A"/>
    <w:rsid w:val="00AD751A"/>
    <w:rsid w:val="00AD788F"/>
    <w:rsid w:val="00AE0106"/>
    <w:rsid w:val="00AE0328"/>
    <w:rsid w:val="00AE038D"/>
    <w:rsid w:val="00AE0427"/>
    <w:rsid w:val="00AE09A4"/>
    <w:rsid w:val="00AE0EAC"/>
    <w:rsid w:val="00AE1293"/>
    <w:rsid w:val="00AE1523"/>
    <w:rsid w:val="00AE1968"/>
    <w:rsid w:val="00AE1E43"/>
    <w:rsid w:val="00AE28CB"/>
    <w:rsid w:val="00AE28E9"/>
    <w:rsid w:val="00AE2B8A"/>
    <w:rsid w:val="00AE356A"/>
    <w:rsid w:val="00AE3A5F"/>
    <w:rsid w:val="00AE415B"/>
    <w:rsid w:val="00AE43FB"/>
    <w:rsid w:val="00AE4D11"/>
    <w:rsid w:val="00AE5225"/>
    <w:rsid w:val="00AE6119"/>
    <w:rsid w:val="00AE6FD7"/>
    <w:rsid w:val="00AE7D86"/>
    <w:rsid w:val="00AF0D26"/>
    <w:rsid w:val="00AF0D4B"/>
    <w:rsid w:val="00AF13AA"/>
    <w:rsid w:val="00AF2272"/>
    <w:rsid w:val="00AF2933"/>
    <w:rsid w:val="00AF2C19"/>
    <w:rsid w:val="00AF2FA5"/>
    <w:rsid w:val="00AF30BB"/>
    <w:rsid w:val="00AF3239"/>
    <w:rsid w:val="00AF3576"/>
    <w:rsid w:val="00AF39B0"/>
    <w:rsid w:val="00AF5BE5"/>
    <w:rsid w:val="00AF5F25"/>
    <w:rsid w:val="00AF6145"/>
    <w:rsid w:val="00AF6788"/>
    <w:rsid w:val="00AF6E5B"/>
    <w:rsid w:val="00AF6F22"/>
    <w:rsid w:val="00AF76FB"/>
    <w:rsid w:val="00B000E4"/>
    <w:rsid w:val="00B00301"/>
    <w:rsid w:val="00B00D66"/>
    <w:rsid w:val="00B0101B"/>
    <w:rsid w:val="00B01078"/>
    <w:rsid w:val="00B01351"/>
    <w:rsid w:val="00B01404"/>
    <w:rsid w:val="00B0150A"/>
    <w:rsid w:val="00B016BB"/>
    <w:rsid w:val="00B01A60"/>
    <w:rsid w:val="00B025E3"/>
    <w:rsid w:val="00B027F4"/>
    <w:rsid w:val="00B02E32"/>
    <w:rsid w:val="00B04292"/>
    <w:rsid w:val="00B05D2D"/>
    <w:rsid w:val="00B06443"/>
    <w:rsid w:val="00B06B04"/>
    <w:rsid w:val="00B06BB5"/>
    <w:rsid w:val="00B06EEF"/>
    <w:rsid w:val="00B071C8"/>
    <w:rsid w:val="00B07631"/>
    <w:rsid w:val="00B07B46"/>
    <w:rsid w:val="00B07B59"/>
    <w:rsid w:val="00B07C07"/>
    <w:rsid w:val="00B106EE"/>
    <w:rsid w:val="00B10912"/>
    <w:rsid w:val="00B10F9C"/>
    <w:rsid w:val="00B11149"/>
    <w:rsid w:val="00B11CA2"/>
    <w:rsid w:val="00B11D93"/>
    <w:rsid w:val="00B11F96"/>
    <w:rsid w:val="00B132F3"/>
    <w:rsid w:val="00B13A9F"/>
    <w:rsid w:val="00B13B7C"/>
    <w:rsid w:val="00B1417A"/>
    <w:rsid w:val="00B147C9"/>
    <w:rsid w:val="00B149A3"/>
    <w:rsid w:val="00B14B34"/>
    <w:rsid w:val="00B16390"/>
    <w:rsid w:val="00B165D4"/>
    <w:rsid w:val="00B16E53"/>
    <w:rsid w:val="00B16F7B"/>
    <w:rsid w:val="00B178ED"/>
    <w:rsid w:val="00B17EC8"/>
    <w:rsid w:val="00B20222"/>
    <w:rsid w:val="00B2069E"/>
    <w:rsid w:val="00B20856"/>
    <w:rsid w:val="00B209A8"/>
    <w:rsid w:val="00B20AB8"/>
    <w:rsid w:val="00B20D5E"/>
    <w:rsid w:val="00B20E8D"/>
    <w:rsid w:val="00B21122"/>
    <w:rsid w:val="00B2137D"/>
    <w:rsid w:val="00B21C2D"/>
    <w:rsid w:val="00B22109"/>
    <w:rsid w:val="00B22318"/>
    <w:rsid w:val="00B22E18"/>
    <w:rsid w:val="00B22F30"/>
    <w:rsid w:val="00B23172"/>
    <w:rsid w:val="00B23288"/>
    <w:rsid w:val="00B23328"/>
    <w:rsid w:val="00B23B9C"/>
    <w:rsid w:val="00B241D6"/>
    <w:rsid w:val="00B2449D"/>
    <w:rsid w:val="00B25192"/>
    <w:rsid w:val="00B256C6"/>
    <w:rsid w:val="00B257BD"/>
    <w:rsid w:val="00B25B39"/>
    <w:rsid w:val="00B25B60"/>
    <w:rsid w:val="00B25CEC"/>
    <w:rsid w:val="00B2605E"/>
    <w:rsid w:val="00B26672"/>
    <w:rsid w:val="00B27480"/>
    <w:rsid w:val="00B27926"/>
    <w:rsid w:val="00B27D2C"/>
    <w:rsid w:val="00B30A1E"/>
    <w:rsid w:val="00B30C35"/>
    <w:rsid w:val="00B31368"/>
    <w:rsid w:val="00B31F92"/>
    <w:rsid w:val="00B32279"/>
    <w:rsid w:val="00B325CE"/>
    <w:rsid w:val="00B32873"/>
    <w:rsid w:val="00B32B25"/>
    <w:rsid w:val="00B32CFE"/>
    <w:rsid w:val="00B32D9A"/>
    <w:rsid w:val="00B3302D"/>
    <w:rsid w:val="00B33091"/>
    <w:rsid w:val="00B33775"/>
    <w:rsid w:val="00B34936"/>
    <w:rsid w:val="00B34E17"/>
    <w:rsid w:val="00B34E3C"/>
    <w:rsid w:val="00B350A7"/>
    <w:rsid w:val="00B354D9"/>
    <w:rsid w:val="00B35A55"/>
    <w:rsid w:val="00B35DCC"/>
    <w:rsid w:val="00B363C8"/>
    <w:rsid w:val="00B363D4"/>
    <w:rsid w:val="00B36AC9"/>
    <w:rsid w:val="00B3749A"/>
    <w:rsid w:val="00B40106"/>
    <w:rsid w:val="00B40D68"/>
    <w:rsid w:val="00B40EB6"/>
    <w:rsid w:val="00B41964"/>
    <w:rsid w:val="00B41B5A"/>
    <w:rsid w:val="00B41F97"/>
    <w:rsid w:val="00B4287F"/>
    <w:rsid w:val="00B431A0"/>
    <w:rsid w:val="00B448AA"/>
    <w:rsid w:val="00B460A2"/>
    <w:rsid w:val="00B468F3"/>
    <w:rsid w:val="00B47912"/>
    <w:rsid w:val="00B50389"/>
    <w:rsid w:val="00B50497"/>
    <w:rsid w:val="00B50FD7"/>
    <w:rsid w:val="00B51041"/>
    <w:rsid w:val="00B51D07"/>
    <w:rsid w:val="00B52234"/>
    <w:rsid w:val="00B524EC"/>
    <w:rsid w:val="00B52554"/>
    <w:rsid w:val="00B52A87"/>
    <w:rsid w:val="00B53555"/>
    <w:rsid w:val="00B53571"/>
    <w:rsid w:val="00B5371A"/>
    <w:rsid w:val="00B53AE2"/>
    <w:rsid w:val="00B54916"/>
    <w:rsid w:val="00B54A72"/>
    <w:rsid w:val="00B55161"/>
    <w:rsid w:val="00B5593B"/>
    <w:rsid w:val="00B55C42"/>
    <w:rsid w:val="00B55C67"/>
    <w:rsid w:val="00B55E5B"/>
    <w:rsid w:val="00B5669F"/>
    <w:rsid w:val="00B56798"/>
    <w:rsid w:val="00B5682C"/>
    <w:rsid w:val="00B56A1F"/>
    <w:rsid w:val="00B5748B"/>
    <w:rsid w:val="00B57901"/>
    <w:rsid w:val="00B57A29"/>
    <w:rsid w:val="00B57FE9"/>
    <w:rsid w:val="00B60FB0"/>
    <w:rsid w:val="00B61382"/>
    <w:rsid w:val="00B619AF"/>
    <w:rsid w:val="00B62470"/>
    <w:rsid w:val="00B625B4"/>
    <w:rsid w:val="00B62E04"/>
    <w:rsid w:val="00B62E6D"/>
    <w:rsid w:val="00B63207"/>
    <w:rsid w:val="00B63795"/>
    <w:rsid w:val="00B637A8"/>
    <w:rsid w:val="00B638A8"/>
    <w:rsid w:val="00B64599"/>
    <w:rsid w:val="00B64C65"/>
    <w:rsid w:val="00B64E38"/>
    <w:rsid w:val="00B64E49"/>
    <w:rsid w:val="00B65163"/>
    <w:rsid w:val="00B66696"/>
    <w:rsid w:val="00B66BF9"/>
    <w:rsid w:val="00B66D8E"/>
    <w:rsid w:val="00B67CEC"/>
    <w:rsid w:val="00B67F27"/>
    <w:rsid w:val="00B70ED0"/>
    <w:rsid w:val="00B70F46"/>
    <w:rsid w:val="00B71113"/>
    <w:rsid w:val="00B71AD2"/>
    <w:rsid w:val="00B727A6"/>
    <w:rsid w:val="00B72B58"/>
    <w:rsid w:val="00B72E89"/>
    <w:rsid w:val="00B7329E"/>
    <w:rsid w:val="00B732A3"/>
    <w:rsid w:val="00B73A37"/>
    <w:rsid w:val="00B73A9A"/>
    <w:rsid w:val="00B73D56"/>
    <w:rsid w:val="00B74216"/>
    <w:rsid w:val="00B74775"/>
    <w:rsid w:val="00B74787"/>
    <w:rsid w:val="00B75595"/>
    <w:rsid w:val="00B75694"/>
    <w:rsid w:val="00B75A5D"/>
    <w:rsid w:val="00B75B71"/>
    <w:rsid w:val="00B75D31"/>
    <w:rsid w:val="00B76755"/>
    <w:rsid w:val="00B767E2"/>
    <w:rsid w:val="00B76A66"/>
    <w:rsid w:val="00B76D36"/>
    <w:rsid w:val="00B76D73"/>
    <w:rsid w:val="00B77B09"/>
    <w:rsid w:val="00B77DDF"/>
    <w:rsid w:val="00B8005C"/>
    <w:rsid w:val="00B804AD"/>
    <w:rsid w:val="00B80539"/>
    <w:rsid w:val="00B8054F"/>
    <w:rsid w:val="00B805A8"/>
    <w:rsid w:val="00B81103"/>
    <w:rsid w:val="00B81211"/>
    <w:rsid w:val="00B814D9"/>
    <w:rsid w:val="00B8174B"/>
    <w:rsid w:val="00B81FC8"/>
    <w:rsid w:val="00B83571"/>
    <w:rsid w:val="00B83C14"/>
    <w:rsid w:val="00B84F2A"/>
    <w:rsid w:val="00B85376"/>
    <w:rsid w:val="00B85A8B"/>
    <w:rsid w:val="00B85E98"/>
    <w:rsid w:val="00B86276"/>
    <w:rsid w:val="00B86BCF"/>
    <w:rsid w:val="00B86E96"/>
    <w:rsid w:val="00B871CA"/>
    <w:rsid w:val="00B873BE"/>
    <w:rsid w:val="00B8773C"/>
    <w:rsid w:val="00B87B40"/>
    <w:rsid w:val="00B87C74"/>
    <w:rsid w:val="00B87DE4"/>
    <w:rsid w:val="00B906B6"/>
    <w:rsid w:val="00B91279"/>
    <w:rsid w:val="00B91EFA"/>
    <w:rsid w:val="00B91F8F"/>
    <w:rsid w:val="00B92166"/>
    <w:rsid w:val="00B929B4"/>
    <w:rsid w:val="00B9312C"/>
    <w:rsid w:val="00B932DF"/>
    <w:rsid w:val="00B93957"/>
    <w:rsid w:val="00B93CDB"/>
    <w:rsid w:val="00B93D29"/>
    <w:rsid w:val="00B93D58"/>
    <w:rsid w:val="00B93DBB"/>
    <w:rsid w:val="00B94071"/>
    <w:rsid w:val="00B9453F"/>
    <w:rsid w:val="00B94C34"/>
    <w:rsid w:val="00B95632"/>
    <w:rsid w:val="00B95777"/>
    <w:rsid w:val="00B96296"/>
    <w:rsid w:val="00B962C2"/>
    <w:rsid w:val="00B968D8"/>
    <w:rsid w:val="00B96D0A"/>
    <w:rsid w:val="00B96E49"/>
    <w:rsid w:val="00B970E7"/>
    <w:rsid w:val="00B975C8"/>
    <w:rsid w:val="00B97813"/>
    <w:rsid w:val="00BA0508"/>
    <w:rsid w:val="00BA06B3"/>
    <w:rsid w:val="00BA0701"/>
    <w:rsid w:val="00BA1402"/>
    <w:rsid w:val="00BA1BDF"/>
    <w:rsid w:val="00BA2076"/>
    <w:rsid w:val="00BA20F7"/>
    <w:rsid w:val="00BA308A"/>
    <w:rsid w:val="00BA3766"/>
    <w:rsid w:val="00BA4E0C"/>
    <w:rsid w:val="00BA5094"/>
    <w:rsid w:val="00BA596D"/>
    <w:rsid w:val="00BA5CF1"/>
    <w:rsid w:val="00BA60CB"/>
    <w:rsid w:val="00BA630E"/>
    <w:rsid w:val="00BA689C"/>
    <w:rsid w:val="00BA69FC"/>
    <w:rsid w:val="00BA6A9E"/>
    <w:rsid w:val="00BA6B90"/>
    <w:rsid w:val="00BA71A0"/>
    <w:rsid w:val="00BA71A5"/>
    <w:rsid w:val="00BA76BE"/>
    <w:rsid w:val="00BB07F7"/>
    <w:rsid w:val="00BB0B42"/>
    <w:rsid w:val="00BB2296"/>
    <w:rsid w:val="00BB2314"/>
    <w:rsid w:val="00BB23F2"/>
    <w:rsid w:val="00BB26CC"/>
    <w:rsid w:val="00BB2D86"/>
    <w:rsid w:val="00BB339C"/>
    <w:rsid w:val="00BB34AF"/>
    <w:rsid w:val="00BB3806"/>
    <w:rsid w:val="00BB3DD4"/>
    <w:rsid w:val="00BB406E"/>
    <w:rsid w:val="00BB4DD9"/>
    <w:rsid w:val="00BB5FB5"/>
    <w:rsid w:val="00BB609F"/>
    <w:rsid w:val="00BB6D64"/>
    <w:rsid w:val="00BB741A"/>
    <w:rsid w:val="00BC05F0"/>
    <w:rsid w:val="00BC093A"/>
    <w:rsid w:val="00BC09EF"/>
    <w:rsid w:val="00BC0CA3"/>
    <w:rsid w:val="00BC10D8"/>
    <w:rsid w:val="00BC33E3"/>
    <w:rsid w:val="00BC3845"/>
    <w:rsid w:val="00BC393A"/>
    <w:rsid w:val="00BC3CDF"/>
    <w:rsid w:val="00BC3D7B"/>
    <w:rsid w:val="00BC3E79"/>
    <w:rsid w:val="00BC44B3"/>
    <w:rsid w:val="00BC4ACC"/>
    <w:rsid w:val="00BC531A"/>
    <w:rsid w:val="00BC53C8"/>
    <w:rsid w:val="00BC58B7"/>
    <w:rsid w:val="00BC59BE"/>
    <w:rsid w:val="00BC6157"/>
    <w:rsid w:val="00BC6316"/>
    <w:rsid w:val="00BC6879"/>
    <w:rsid w:val="00BC6DFE"/>
    <w:rsid w:val="00BC6FFF"/>
    <w:rsid w:val="00BC7016"/>
    <w:rsid w:val="00BC7BFE"/>
    <w:rsid w:val="00BC7FBA"/>
    <w:rsid w:val="00BD0840"/>
    <w:rsid w:val="00BD0DD6"/>
    <w:rsid w:val="00BD0E55"/>
    <w:rsid w:val="00BD0FEF"/>
    <w:rsid w:val="00BD1166"/>
    <w:rsid w:val="00BD17FB"/>
    <w:rsid w:val="00BD2838"/>
    <w:rsid w:val="00BD2931"/>
    <w:rsid w:val="00BD3F6D"/>
    <w:rsid w:val="00BD4BE3"/>
    <w:rsid w:val="00BD679B"/>
    <w:rsid w:val="00BD7021"/>
    <w:rsid w:val="00BD70C1"/>
    <w:rsid w:val="00BD7AB6"/>
    <w:rsid w:val="00BE0707"/>
    <w:rsid w:val="00BE0B63"/>
    <w:rsid w:val="00BE0DCC"/>
    <w:rsid w:val="00BE114A"/>
    <w:rsid w:val="00BE19A4"/>
    <w:rsid w:val="00BE1A63"/>
    <w:rsid w:val="00BE1AEF"/>
    <w:rsid w:val="00BE21AE"/>
    <w:rsid w:val="00BE272E"/>
    <w:rsid w:val="00BE30A2"/>
    <w:rsid w:val="00BE3884"/>
    <w:rsid w:val="00BE3D1C"/>
    <w:rsid w:val="00BE4388"/>
    <w:rsid w:val="00BE45C0"/>
    <w:rsid w:val="00BE5192"/>
    <w:rsid w:val="00BE591C"/>
    <w:rsid w:val="00BE65D1"/>
    <w:rsid w:val="00BE6A81"/>
    <w:rsid w:val="00BE6E4B"/>
    <w:rsid w:val="00BE7039"/>
    <w:rsid w:val="00BE7977"/>
    <w:rsid w:val="00BE7C6D"/>
    <w:rsid w:val="00BF02A5"/>
    <w:rsid w:val="00BF0310"/>
    <w:rsid w:val="00BF0772"/>
    <w:rsid w:val="00BF1DE1"/>
    <w:rsid w:val="00BF28DF"/>
    <w:rsid w:val="00BF2E75"/>
    <w:rsid w:val="00BF347D"/>
    <w:rsid w:val="00BF35E6"/>
    <w:rsid w:val="00BF4F70"/>
    <w:rsid w:val="00BF502B"/>
    <w:rsid w:val="00BF5607"/>
    <w:rsid w:val="00BF56B4"/>
    <w:rsid w:val="00BF59D3"/>
    <w:rsid w:val="00BF5C77"/>
    <w:rsid w:val="00BF5E2B"/>
    <w:rsid w:val="00BF657C"/>
    <w:rsid w:val="00BF6AAF"/>
    <w:rsid w:val="00BF71DE"/>
    <w:rsid w:val="00BF726E"/>
    <w:rsid w:val="00C0014A"/>
    <w:rsid w:val="00C00272"/>
    <w:rsid w:val="00C00E5C"/>
    <w:rsid w:val="00C0112B"/>
    <w:rsid w:val="00C018D5"/>
    <w:rsid w:val="00C01D16"/>
    <w:rsid w:val="00C01F9A"/>
    <w:rsid w:val="00C02212"/>
    <w:rsid w:val="00C023DA"/>
    <w:rsid w:val="00C026E1"/>
    <w:rsid w:val="00C02912"/>
    <w:rsid w:val="00C02B1C"/>
    <w:rsid w:val="00C02F6C"/>
    <w:rsid w:val="00C03C6F"/>
    <w:rsid w:val="00C047AD"/>
    <w:rsid w:val="00C04A32"/>
    <w:rsid w:val="00C05353"/>
    <w:rsid w:val="00C05E1B"/>
    <w:rsid w:val="00C06035"/>
    <w:rsid w:val="00C06216"/>
    <w:rsid w:val="00C0745B"/>
    <w:rsid w:val="00C07840"/>
    <w:rsid w:val="00C10738"/>
    <w:rsid w:val="00C11069"/>
    <w:rsid w:val="00C1157E"/>
    <w:rsid w:val="00C11B20"/>
    <w:rsid w:val="00C11DC1"/>
    <w:rsid w:val="00C11F9E"/>
    <w:rsid w:val="00C13990"/>
    <w:rsid w:val="00C13A7A"/>
    <w:rsid w:val="00C13C21"/>
    <w:rsid w:val="00C14C78"/>
    <w:rsid w:val="00C14D0E"/>
    <w:rsid w:val="00C15443"/>
    <w:rsid w:val="00C15596"/>
    <w:rsid w:val="00C1595B"/>
    <w:rsid w:val="00C16E9C"/>
    <w:rsid w:val="00C17BAD"/>
    <w:rsid w:val="00C17BED"/>
    <w:rsid w:val="00C17C16"/>
    <w:rsid w:val="00C17E5B"/>
    <w:rsid w:val="00C2055F"/>
    <w:rsid w:val="00C207F3"/>
    <w:rsid w:val="00C20A1F"/>
    <w:rsid w:val="00C21124"/>
    <w:rsid w:val="00C217A8"/>
    <w:rsid w:val="00C21D21"/>
    <w:rsid w:val="00C21DF8"/>
    <w:rsid w:val="00C220E6"/>
    <w:rsid w:val="00C221E0"/>
    <w:rsid w:val="00C224D2"/>
    <w:rsid w:val="00C229C8"/>
    <w:rsid w:val="00C22D5E"/>
    <w:rsid w:val="00C22D74"/>
    <w:rsid w:val="00C231DC"/>
    <w:rsid w:val="00C232B5"/>
    <w:rsid w:val="00C2332D"/>
    <w:rsid w:val="00C239D4"/>
    <w:rsid w:val="00C23B65"/>
    <w:rsid w:val="00C23E5C"/>
    <w:rsid w:val="00C23F74"/>
    <w:rsid w:val="00C24A74"/>
    <w:rsid w:val="00C24D48"/>
    <w:rsid w:val="00C24EC1"/>
    <w:rsid w:val="00C255CA"/>
    <w:rsid w:val="00C2577A"/>
    <w:rsid w:val="00C25C9B"/>
    <w:rsid w:val="00C25CA1"/>
    <w:rsid w:val="00C25EB5"/>
    <w:rsid w:val="00C27807"/>
    <w:rsid w:val="00C27D66"/>
    <w:rsid w:val="00C30DD0"/>
    <w:rsid w:val="00C30E7D"/>
    <w:rsid w:val="00C30EDD"/>
    <w:rsid w:val="00C313D7"/>
    <w:rsid w:val="00C315C1"/>
    <w:rsid w:val="00C31D13"/>
    <w:rsid w:val="00C31FF2"/>
    <w:rsid w:val="00C3202F"/>
    <w:rsid w:val="00C322C2"/>
    <w:rsid w:val="00C328EA"/>
    <w:rsid w:val="00C32D05"/>
    <w:rsid w:val="00C33523"/>
    <w:rsid w:val="00C33562"/>
    <w:rsid w:val="00C3462F"/>
    <w:rsid w:val="00C34878"/>
    <w:rsid w:val="00C34D39"/>
    <w:rsid w:val="00C3556B"/>
    <w:rsid w:val="00C3563E"/>
    <w:rsid w:val="00C363FB"/>
    <w:rsid w:val="00C3685A"/>
    <w:rsid w:val="00C37574"/>
    <w:rsid w:val="00C376BC"/>
    <w:rsid w:val="00C377CF"/>
    <w:rsid w:val="00C37BBE"/>
    <w:rsid w:val="00C403D9"/>
    <w:rsid w:val="00C40970"/>
    <w:rsid w:val="00C40CFB"/>
    <w:rsid w:val="00C412B9"/>
    <w:rsid w:val="00C415F4"/>
    <w:rsid w:val="00C41A10"/>
    <w:rsid w:val="00C41E42"/>
    <w:rsid w:val="00C42574"/>
    <w:rsid w:val="00C42B0A"/>
    <w:rsid w:val="00C42D07"/>
    <w:rsid w:val="00C44E61"/>
    <w:rsid w:val="00C450A7"/>
    <w:rsid w:val="00C4524B"/>
    <w:rsid w:val="00C461A6"/>
    <w:rsid w:val="00C461F2"/>
    <w:rsid w:val="00C4620E"/>
    <w:rsid w:val="00C465AB"/>
    <w:rsid w:val="00C468B7"/>
    <w:rsid w:val="00C46F80"/>
    <w:rsid w:val="00C47058"/>
    <w:rsid w:val="00C47818"/>
    <w:rsid w:val="00C47AAE"/>
    <w:rsid w:val="00C50875"/>
    <w:rsid w:val="00C5175E"/>
    <w:rsid w:val="00C51F2B"/>
    <w:rsid w:val="00C51F8D"/>
    <w:rsid w:val="00C522AD"/>
    <w:rsid w:val="00C538D0"/>
    <w:rsid w:val="00C53BEE"/>
    <w:rsid w:val="00C54073"/>
    <w:rsid w:val="00C55E01"/>
    <w:rsid w:val="00C55F6E"/>
    <w:rsid w:val="00C56DC9"/>
    <w:rsid w:val="00C57163"/>
    <w:rsid w:val="00C57570"/>
    <w:rsid w:val="00C60BF2"/>
    <w:rsid w:val="00C60CE8"/>
    <w:rsid w:val="00C60D6A"/>
    <w:rsid w:val="00C6117F"/>
    <w:rsid w:val="00C6118D"/>
    <w:rsid w:val="00C61444"/>
    <w:rsid w:val="00C6251F"/>
    <w:rsid w:val="00C6294E"/>
    <w:rsid w:val="00C6295F"/>
    <w:rsid w:val="00C62A44"/>
    <w:rsid w:val="00C6302C"/>
    <w:rsid w:val="00C6305D"/>
    <w:rsid w:val="00C6410B"/>
    <w:rsid w:val="00C64261"/>
    <w:rsid w:val="00C647B0"/>
    <w:rsid w:val="00C65539"/>
    <w:rsid w:val="00C658E3"/>
    <w:rsid w:val="00C65FB8"/>
    <w:rsid w:val="00C6620E"/>
    <w:rsid w:val="00C6636C"/>
    <w:rsid w:val="00C66535"/>
    <w:rsid w:val="00C66831"/>
    <w:rsid w:val="00C669E4"/>
    <w:rsid w:val="00C672DD"/>
    <w:rsid w:val="00C67F0C"/>
    <w:rsid w:val="00C67FF3"/>
    <w:rsid w:val="00C703E7"/>
    <w:rsid w:val="00C715B8"/>
    <w:rsid w:val="00C71B6A"/>
    <w:rsid w:val="00C71EAD"/>
    <w:rsid w:val="00C7235F"/>
    <w:rsid w:val="00C72867"/>
    <w:rsid w:val="00C731F2"/>
    <w:rsid w:val="00C73C69"/>
    <w:rsid w:val="00C7418A"/>
    <w:rsid w:val="00C74422"/>
    <w:rsid w:val="00C74E27"/>
    <w:rsid w:val="00C75BC4"/>
    <w:rsid w:val="00C75F3E"/>
    <w:rsid w:val="00C76316"/>
    <w:rsid w:val="00C76682"/>
    <w:rsid w:val="00C76971"/>
    <w:rsid w:val="00C76B1E"/>
    <w:rsid w:val="00C77394"/>
    <w:rsid w:val="00C773A8"/>
    <w:rsid w:val="00C77B3E"/>
    <w:rsid w:val="00C805C4"/>
    <w:rsid w:val="00C812A9"/>
    <w:rsid w:val="00C8213B"/>
    <w:rsid w:val="00C82422"/>
    <w:rsid w:val="00C826B1"/>
    <w:rsid w:val="00C827BA"/>
    <w:rsid w:val="00C82B0F"/>
    <w:rsid w:val="00C83425"/>
    <w:rsid w:val="00C8370D"/>
    <w:rsid w:val="00C8450E"/>
    <w:rsid w:val="00C84606"/>
    <w:rsid w:val="00C84E24"/>
    <w:rsid w:val="00C86291"/>
    <w:rsid w:val="00C86807"/>
    <w:rsid w:val="00C86AF5"/>
    <w:rsid w:val="00C87E95"/>
    <w:rsid w:val="00C90248"/>
    <w:rsid w:val="00C9053F"/>
    <w:rsid w:val="00C90B3A"/>
    <w:rsid w:val="00C9222F"/>
    <w:rsid w:val="00C9244D"/>
    <w:rsid w:val="00C925AE"/>
    <w:rsid w:val="00C9266F"/>
    <w:rsid w:val="00C93267"/>
    <w:rsid w:val="00C934E5"/>
    <w:rsid w:val="00C9365F"/>
    <w:rsid w:val="00C937E3"/>
    <w:rsid w:val="00C939E9"/>
    <w:rsid w:val="00C93B96"/>
    <w:rsid w:val="00C93CC2"/>
    <w:rsid w:val="00C93F3B"/>
    <w:rsid w:val="00C944AB"/>
    <w:rsid w:val="00C9456F"/>
    <w:rsid w:val="00C94B24"/>
    <w:rsid w:val="00C94EF4"/>
    <w:rsid w:val="00C95F4F"/>
    <w:rsid w:val="00C95FDD"/>
    <w:rsid w:val="00C9661B"/>
    <w:rsid w:val="00C9665E"/>
    <w:rsid w:val="00C9787A"/>
    <w:rsid w:val="00C97926"/>
    <w:rsid w:val="00C97EC2"/>
    <w:rsid w:val="00CA08A5"/>
    <w:rsid w:val="00CA09A2"/>
    <w:rsid w:val="00CA13DE"/>
    <w:rsid w:val="00CA1924"/>
    <w:rsid w:val="00CA3897"/>
    <w:rsid w:val="00CA38F2"/>
    <w:rsid w:val="00CA3C22"/>
    <w:rsid w:val="00CA3DFC"/>
    <w:rsid w:val="00CA41C8"/>
    <w:rsid w:val="00CA4693"/>
    <w:rsid w:val="00CA49C6"/>
    <w:rsid w:val="00CA53E9"/>
    <w:rsid w:val="00CA58BB"/>
    <w:rsid w:val="00CA5960"/>
    <w:rsid w:val="00CA60D8"/>
    <w:rsid w:val="00CA6786"/>
    <w:rsid w:val="00CA747F"/>
    <w:rsid w:val="00CA75BE"/>
    <w:rsid w:val="00CA7ABA"/>
    <w:rsid w:val="00CA7AEF"/>
    <w:rsid w:val="00CB1350"/>
    <w:rsid w:val="00CB1978"/>
    <w:rsid w:val="00CB1B90"/>
    <w:rsid w:val="00CB1C62"/>
    <w:rsid w:val="00CB238F"/>
    <w:rsid w:val="00CB23F3"/>
    <w:rsid w:val="00CB246B"/>
    <w:rsid w:val="00CB2D14"/>
    <w:rsid w:val="00CB2F0B"/>
    <w:rsid w:val="00CB3143"/>
    <w:rsid w:val="00CB334B"/>
    <w:rsid w:val="00CB3421"/>
    <w:rsid w:val="00CB3C9B"/>
    <w:rsid w:val="00CB468A"/>
    <w:rsid w:val="00CB46CD"/>
    <w:rsid w:val="00CB49F4"/>
    <w:rsid w:val="00CB4F4B"/>
    <w:rsid w:val="00CB513F"/>
    <w:rsid w:val="00CB6026"/>
    <w:rsid w:val="00CB6691"/>
    <w:rsid w:val="00CB72D1"/>
    <w:rsid w:val="00CB7814"/>
    <w:rsid w:val="00CC0188"/>
    <w:rsid w:val="00CC0787"/>
    <w:rsid w:val="00CC07ED"/>
    <w:rsid w:val="00CC094A"/>
    <w:rsid w:val="00CC0C18"/>
    <w:rsid w:val="00CC0F08"/>
    <w:rsid w:val="00CC1033"/>
    <w:rsid w:val="00CC2933"/>
    <w:rsid w:val="00CC3201"/>
    <w:rsid w:val="00CC334F"/>
    <w:rsid w:val="00CC33D4"/>
    <w:rsid w:val="00CC34DA"/>
    <w:rsid w:val="00CC3AF5"/>
    <w:rsid w:val="00CC58A1"/>
    <w:rsid w:val="00CC5A27"/>
    <w:rsid w:val="00CC62C3"/>
    <w:rsid w:val="00CC62E7"/>
    <w:rsid w:val="00CC6634"/>
    <w:rsid w:val="00CC6C8B"/>
    <w:rsid w:val="00CC6ED6"/>
    <w:rsid w:val="00CC7865"/>
    <w:rsid w:val="00CC78E7"/>
    <w:rsid w:val="00CC7A9E"/>
    <w:rsid w:val="00CC7AFE"/>
    <w:rsid w:val="00CD02C4"/>
    <w:rsid w:val="00CD0702"/>
    <w:rsid w:val="00CD0DB4"/>
    <w:rsid w:val="00CD131C"/>
    <w:rsid w:val="00CD1A7C"/>
    <w:rsid w:val="00CD1DFF"/>
    <w:rsid w:val="00CD1F90"/>
    <w:rsid w:val="00CD33BC"/>
    <w:rsid w:val="00CD3595"/>
    <w:rsid w:val="00CD37EB"/>
    <w:rsid w:val="00CD40B2"/>
    <w:rsid w:val="00CD4BEE"/>
    <w:rsid w:val="00CD4DF5"/>
    <w:rsid w:val="00CD5412"/>
    <w:rsid w:val="00CD5556"/>
    <w:rsid w:val="00CD5925"/>
    <w:rsid w:val="00CD5A26"/>
    <w:rsid w:val="00CD5C08"/>
    <w:rsid w:val="00CD6634"/>
    <w:rsid w:val="00CD6712"/>
    <w:rsid w:val="00CD6814"/>
    <w:rsid w:val="00CD7C63"/>
    <w:rsid w:val="00CD7C66"/>
    <w:rsid w:val="00CE0509"/>
    <w:rsid w:val="00CE059B"/>
    <w:rsid w:val="00CE0A9E"/>
    <w:rsid w:val="00CE0DD5"/>
    <w:rsid w:val="00CE0E33"/>
    <w:rsid w:val="00CE1976"/>
    <w:rsid w:val="00CE1F75"/>
    <w:rsid w:val="00CE221A"/>
    <w:rsid w:val="00CE2471"/>
    <w:rsid w:val="00CE25DF"/>
    <w:rsid w:val="00CE3AA6"/>
    <w:rsid w:val="00CE4A60"/>
    <w:rsid w:val="00CE51A0"/>
    <w:rsid w:val="00CE557A"/>
    <w:rsid w:val="00CE5921"/>
    <w:rsid w:val="00CE5CAD"/>
    <w:rsid w:val="00CE5D00"/>
    <w:rsid w:val="00CE614D"/>
    <w:rsid w:val="00CE6526"/>
    <w:rsid w:val="00CE6DCE"/>
    <w:rsid w:val="00CE72C1"/>
    <w:rsid w:val="00CE74D7"/>
    <w:rsid w:val="00CE7B9A"/>
    <w:rsid w:val="00CF0547"/>
    <w:rsid w:val="00CF0A61"/>
    <w:rsid w:val="00CF0B4B"/>
    <w:rsid w:val="00CF0C35"/>
    <w:rsid w:val="00CF1618"/>
    <w:rsid w:val="00CF1981"/>
    <w:rsid w:val="00CF281B"/>
    <w:rsid w:val="00CF33E4"/>
    <w:rsid w:val="00CF3842"/>
    <w:rsid w:val="00CF3D27"/>
    <w:rsid w:val="00CF4D0A"/>
    <w:rsid w:val="00CF4DC9"/>
    <w:rsid w:val="00CF4E4A"/>
    <w:rsid w:val="00CF5318"/>
    <w:rsid w:val="00CF593E"/>
    <w:rsid w:val="00CF5C13"/>
    <w:rsid w:val="00CF5DCF"/>
    <w:rsid w:val="00CF6A03"/>
    <w:rsid w:val="00CF7518"/>
    <w:rsid w:val="00CF7F8D"/>
    <w:rsid w:val="00D0048C"/>
    <w:rsid w:val="00D00ACB"/>
    <w:rsid w:val="00D00F27"/>
    <w:rsid w:val="00D01132"/>
    <w:rsid w:val="00D01BD4"/>
    <w:rsid w:val="00D01CDF"/>
    <w:rsid w:val="00D026E5"/>
    <w:rsid w:val="00D02877"/>
    <w:rsid w:val="00D029D1"/>
    <w:rsid w:val="00D031E7"/>
    <w:rsid w:val="00D03EB3"/>
    <w:rsid w:val="00D03FFC"/>
    <w:rsid w:val="00D04347"/>
    <w:rsid w:val="00D04448"/>
    <w:rsid w:val="00D049DA"/>
    <w:rsid w:val="00D05627"/>
    <w:rsid w:val="00D05652"/>
    <w:rsid w:val="00D058DE"/>
    <w:rsid w:val="00D05F4E"/>
    <w:rsid w:val="00D06A4D"/>
    <w:rsid w:val="00D07CCD"/>
    <w:rsid w:val="00D07F24"/>
    <w:rsid w:val="00D100E5"/>
    <w:rsid w:val="00D10276"/>
    <w:rsid w:val="00D10B57"/>
    <w:rsid w:val="00D116C3"/>
    <w:rsid w:val="00D11763"/>
    <w:rsid w:val="00D118B4"/>
    <w:rsid w:val="00D11B4A"/>
    <w:rsid w:val="00D124D2"/>
    <w:rsid w:val="00D12D0F"/>
    <w:rsid w:val="00D12FF5"/>
    <w:rsid w:val="00D13738"/>
    <w:rsid w:val="00D13FA2"/>
    <w:rsid w:val="00D1410C"/>
    <w:rsid w:val="00D14BE5"/>
    <w:rsid w:val="00D1565B"/>
    <w:rsid w:val="00D16F45"/>
    <w:rsid w:val="00D200A9"/>
    <w:rsid w:val="00D20300"/>
    <w:rsid w:val="00D205DE"/>
    <w:rsid w:val="00D21087"/>
    <w:rsid w:val="00D213EF"/>
    <w:rsid w:val="00D2162E"/>
    <w:rsid w:val="00D221C2"/>
    <w:rsid w:val="00D23007"/>
    <w:rsid w:val="00D2366A"/>
    <w:rsid w:val="00D23CFA"/>
    <w:rsid w:val="00D2407E"/>
    <w:rsid w:val="00D243E5"/>
    <w:rsid w:val="00D24403"/>
    <w:rsid w:val="00D244EC"/>
    <w:rsid w:val="00D244FC"/>
    <w:rsid w:val="00D246EC"/>
    <w:rsid w:val="00D24797"/>
    <w:rsid w:val="00D24885"/>
    <w:rsid w:val="00D24BBE"/>
    <w:rsid w:val="00D25141"/>
    <w:rsid w:val="00D252E6"/>
    <w:rsid w:val="00D2541B"/>
    <w:rsid w:val="00D254FD"/>
    <w:rsid w:val="00D25BA2"/>
    <w:rsid w:val="00D2751A"/>
    <w:rsid w:val="00D275DF"/>
    <w:rsid w:val="00D27664"/>
    <w:rsid w:val="00D31924"/>
    <w:rsid w:val="00D31C92"/>
    <w:rsid w:val="00D31E03"/>
    <w:rsid w:val="00D321F8"/>
    <w:rsid w:val="00D329D9"/>
    <w:rsid w:val="00D32B95"/>
    <w:rsid w:val="00D33C45"/>
    <w:rsid w:val="00D340EC"/>
    <w:rsid w:val="00D34257"/>
    <w:rsid w:val="00D343C6"/>
    <w:rsid w:val="00D34450"/>
    <w:rsid w:val="00D3453C"/>
    <w:rsid w:val="00D3455C"/>
    <w:rsid w:val="00D3485A"/>
    <w:rsid w:val="00D34FF2"/>
    <w:rsid w:val="00D35655"/>
    <w:rsid w:val="00D35D50"/>
    <w:rsid w:val="00D35D99"/>
    <w:rsid w:val="00D3603E"/>
    <w:rsid w:val="00D3673F"/>
    <w:rsid w:val="00D36A2B"/>
    <w:rsid w:val="00D3710D"/>
    <w:rsid w:val="00D37D6C"/>
    <w:rsid w:val="00D404AD"/>
    <w:rsid w:val="00D40A59"/>
    <w:rsid w:val="00D40C4F"/>
    <w:rsid w:val="00D41131"/>
    <w:rsid w:val="00D41550"/>
    <w:rsid w:val="00D4163B"/>
    <w:rsid w:val="00D419B0"/>
    <w:rsid w:val="00D419BD"/>
    <w:rsid w:val="00D43565"/>
    <w:rsid w:val="00D44181"/>
    <w:rsid w:val="00D4424F"/>
    <w:rsid w:val="00D446DA"/>
    <w:rsid w:val="00D44C3D"/>
    <w:rsid w:val="00D44D21"/>
    <w:rsid w:val="00D44DD4"/>
    <w:rsid w:val="00D45B55"/>
    <w:rsid w:val="00D462C4"/>
    <w:rsid w:val="00D4650C"/>
    <w:rsid w:val="00D46EBC"/>
    <w:rsid w:val="00D475F4"/>
    <w:rsid w:val="00D476C0"/>
    <w:rsid w:val="00D47CA8"/>
    <w:rsid w:val="00D47F39"/>
    <w:rsid w:val="00D502A9"/>
    <w:rsid w:val="00D504C9"/>
    <w:rsid w:val="00D50C7C"/>
    <w:rsid w:val="00D50CED"/>
    <w:rsid w:val="00D50F71"/>
    <w:rsid w:val="00D5136F"/>
    <w:rsid w:val="00D514A8"/>
    <w:rsid w:val="00D51987"/>
    <w:rsid w:val="00D51B26"/>
    <w:rsid w:val="00D51DE5"/>
    <w:rsid w:val="00D52FBB"/>
    <w:rsid w:val="00D531E7"/>
    <w:rsid w:val="00D535FA"/>
    <w:rsid w:val="00D53A60"/>
    <w:rsid w:val="00D53EB8"/>
    <w:rsid w:val="00D54235"/>
    <w:rsid w:val="00D54F21"/>
    <w:rsid w:val="00D5500D"/>
    <w:rsid w:val="00D55060"/>
    <w:rsid w:val="00D55342"/>
    <w:rsid w:val="00D56288"/>
    <w:rsid w:val="00D56470"/>
    <w:rsid w:val="00D568B7"/>
    <w:rsid w:val="00D56992"/>
    <w:rsid w:val="00D56EA9"/>
    <w:rsid w:val="00D56F47"/>
    <w:rsid w:val="00D572FE"/>
    <w:rsid w:val="00D5750A"/>
    <w:rsid w:val="00D576F9"/>
    <w:rsid w:val="00D57B21"/>
    <w:rsid w:val="00D57F79"/>
    <w:rsid w:val="00D603CC"/>
    <w:rsid w:val="00D6062F"/>
    <w:rsid w:val="00D60A63"/>
    <w:rsid w:val="00D632E5"/>
    <w:rsid w:val="00D639BA"/>
    <w:rsid w:val="00D63C23"/>
    <w:rsid w:val="00D63D15"/>
    <w:rsid w:val="00D64680"/>
    <w:rsid w:val="00D64ECA"/>
    <w:rsid w:val="00D64FAC"/>
    <w:rsid w:val="00D65E8A"/>
    <w:rsid w:val="00D65F9C"/>
    <w:rsid w:val="00D674E1"/>
    <w:rsid w:val="00D67AC9"/>
    <w:rsid w:val="00D67F16"/>
    <w:rsid w:val="00D70527"/>
    <w:rsid w:val="00D70E26"/>
    <w:rsid w:val="00D71524"/>
    <w:rsid w:val="00D72542"/>
    <w:rsid w:val="00D73058"/>
    <w:rsid w:val="00D73A8C"/>
    <w:rsid w:val="00D73D59"/>
    <w:rsid w:val="00D741B9"/>
    <w:rsid w:val="00D744B8"/>
    <w:rsid w:val="00D7454F"/>
    <w:rsid w:val="00D74960"/>
    <w:rsid w:val="00D74BB7"/>
    <w:rsid w:val="00D74C74"/>
    <w:rsid w:val="00D764D4"/>
    <w:rsid w:val="00D764DB"/>
    <w:rsid w:val="00D768E9"/>
    <w:rsid w:val="00D77211"/>
    <w:rsid w:val="00D772B4"/>
    <w:rsid w:val="00D772F1"/>
    <w:rsid w:val="00D77870"/>
    <w:rsid w:val="00D77940"/>
    <w:rsid w:val="00D77A37"/>
    <w:rsid w:val="00D800DC"/>
    <w:rsid w:val="00D80D5A"/>
    <w:rsid w:val="00D80E3A"/>
    <w:rsid w:val="00D8146E"/>
    <w:rsid w:val="00D81592"/>
    <w:rsid w:val="00D816F0"/>
    <w:rsid w:val="00D82E24"/>
    <w:rsid w:val="00D82EFF"/>
    <w:rsid w:val="00D832F6"/>
    <w:rsid w:val="00D834A7"/>
    <w:rsid w:val="00D83526"/>
    <w:rsid w:val="00D83FAD"/>
    <w:rsid w:val="00D843AB"/>
    <w:rsid w:val="00D84D19"/>
    <w:rsid w:val="00D84F87"/>
    <w:rsid w:val="00D85BDE"/>
    <w:rsid w:val="00D85C11"/>
    <w:rsid w:val="00D85D4C"/>
    <w:rsid w:val="00D86156"/>
    <w:rsid w:val="00D86267"/>
    <w:rsid w:val="00D8627B"/>
    <w:rsid w:val="00D86B3A"/>
    <w:rsid w:val="00D904F0"/>
    <w:rsid w:val="00D907E0"/>
    <w:rsid w:val="00D90815"/>
    <w:rsid w:val="00D90952"/>
    <w:rsid w:val="00D90AE1"/>
    <w:rsid w:val="00D90FEE"/>
    <w:rsid w:val="00D91378"/>
    <w:rsid w:val="00D913C6"/>
    <w:rsid w:val="00D91510"/>
    <w:rsid w:val="00D9166A"/>
    <w:rsid w:val="00D917E0"/>
    <w:rsid w:val="00D91A88"/>
    <w:rsid w:val="00D9222D"/>
    <w:rsid w:val="00D923E4"/>
    <w:rsid w:val="00D92AF9"/>
    <w:rsid w:val="00D92F81"/>
    <w:rsid w:val="00D930E4"/>
    <w:rsid w:val="00D93150"/>
    <w:rsid w:val="00D9315D"/>
    <w:rsid w:val="00D934B5"/>
    <w:rsid w:val="00D935A3"/>
    <w:rsid w:val="00D93BE2"/>
    <w:rsid w:val="00D93C44"/>
    <w:rsid w:val="00D93CDC"/>
    <w:rsid w:val="00D941AC"/>
    <w:rsid w:val="00D94880"/>
    <w:rsid w:val="00D94ECE"/>
    <w:rsid w:val="00D950A8"/>
    <w:rsid w:val="00D955A4"/>
    <w:rsid w:val="00D95614"/>
    <w:rsid w:val="00D95A0C"/>
    <w:rsid w:val="00D95CD0"/>
    <w:rsid w:val="00D96C6A"/>
    <w:rsid w:val="00D96CCD"/>
    <w:rsid w:val="00D9707F"/>
    <w:rsid w:val="00D972EF"/>
    <w:rsid w:val="00D973DB"/>
    <w:rsid w:val="00D97951"/>
    <w:rsid w:val="00DA03A7"/>
    <w:rsid w:val="00DA1021"/>
    <w:rsid w:val="00DA1531"/>
    <w:rsid w:val="00DA194E"/>
    <w:rsid w:val="00DA1A36"/>
    <w:rsid w:val="00DA2396"/>
    <w:rsid w:val="00DA2657"/>
    <w:rsid w:val="00DA2C9C"/>
    <w:rsid w:val="00DA3759"/>
    <w:rsid w:val="00DA43EA"/>
    <w:rsid w:val="00DA58FC"/>
    <w:rsid w:val="00DA5A30"/>
    <w:rsid w:val="00DA628D"/>
    <w:rsid w:val="00DA629B"/>
    <w:rsid w:val="00DA6917"/>
    <w:rsid w:val="00DA6B8E"/>
    <w:rsid w:val="00DA6FCB"/>
    <w:rsid w:val="00DA717A"/>
    <w:rsid w:val="00DA7C3B"/>
    <w:rsid w:val="00DA7E54"/>
    <w:rsid w:val="00DB0854"/>
    <w:rsid w:val="00DB0F32"/>
    <w:rsid w:val="00DB2239"/>
    <w:rsid w:val="00DB3087"/>
    <w:rsid w:val="00DB3129"/>
    <w:rsid w:val="00DB3DC4"/>
    <w:rsid w:val="00DB3FBE"/>
    <w:rsid w:val="00DB4627"/>
    <w:rsid w:val="00DB46BA"/>
    <w:rsid w:val="00DB4F2A"/>
    <w:rsid w:val="00DB5A7A"/>
    <w:rsid w:val="00DB5D7E"/>
    <w:rsid w:val="00DB6119"/>
    <w:rsid w:val="00DB634F"/>
    <w:rsid w:val="00DB69C8"/>
    <w:rsid w:val="00DB7394"/>
    <w:rsid w:val="00DB73BD"/>
    <w:rsid w:val="00DB785A"/>
    <w:rsid w:val="00DB7DE5"/>
    <w:rsid w:val="00DC0FF3"/>
    <w:rsid w:val="00DC1713"/>
    <w:rsid w:val="00DC1EB2"/>
    <w:rsid w:val="00DC221C"/>
    <w:rsid w:val="00DC2A84"/>
    <w:rsid w:val="00DC2CF8"/>
    <w:rsid w:val="00DC30F3"/>
    <w:rsid w:val="00DC3DED"/>
    <w:rsid w:val="00DC40AF"/>
    <w:rsid w:val="00DC438E"/>
    <w:rsid w:val="00DC48B6"/>
    <w:rsid w:val="00DC5387"/>
    <w:rsid w:val="00DC54C5"/>
    <w:rsid w:val="00DC5634"/>
    <w:rsid w:val="00DC5701"/>
    <w:rsid w:val="00DC61BD"/>
    <w:rsid w:val="00DC63BB"/>
    <w:rsid w:val="00DC63D8"/>
    <w:rsid w:val="00DC727A"/>
    <w:rsid w:val="00DD0A4A"/>
    <w:rsid w:val="00DD1408"/>
    <w:rsid w:val="00DD1759"/>
    <w:rsid w:val="00DD1ABC"/>
    <w:rsid w:val="00DD1BED"/>
    <w:rsid w:val="00DD2215"/>
    <w:rsid w:val="00DD245C"/>
    <w:rsid w:val="00DD2688"/>
    <w:rsid w:val="00DD2917"/>
    <w:rsid w:val="00DD356D"/>
    <w:rsid w:val="00DD3740"/>
    <w:rsid w:val="00DD3A73"/>
    <w:rsid w:val="00DD3F8F"/>
    <w:rsid w:val="00DD43ED"/>
    <w:rsid w:val="00DD441C"/>
    <w:rsid w:val="00DD535C"/>
    <w:rsid w:val="00DD590E"/>
    <w:rsid w:val="00DD5AD5"/>
    <w:rsid w:val="00DD6036"/>
    <w:rsid w:val="00DD66CF"/>
    <w:rsid w:val="00DD7811"/>
    <w:rsid w:val="00DE0065"/>
    <w:rsid w:val="00DE0089"/>
    <w:rsid w:val="00DE0BC1"/>
    <w:rsid w:val="00DE0C6F"/>
    <w:rsid w:val="00DE12EE"/>
    <w:rsid w:val="00DE1C66"/>
    <w:rsid w:val="00DE4011"/>
    <w:rsid w:val="00DE4C2F"/>
    <w:rsid w:val="00DE53D1"/>
    <w:rsid w:val="00DE586A"/>
    <w:rsid w:val="00DE683C"/>
    <w:rsid w:val="00DE7631"/>
    <w:rsid w:val="00DE7B31"/>
    <w:rsid w:val="00DF0FB8"/>
    <w:rsid w:val="00DF18DA"/>
    <w:rsid w:val="00DF19F5"/>
    <w:rsid w:val="00DF2AFA"/>
    <w:rsid w:val="00DF2C2A"/>
    <w:rsid w:val="00DF33CC"/>
    <w:rsid w:val="00DF3C8F"/>
    <w:rsid w:val="00DF52CB"/>
    <w:rsid w:val="00DF5953"/>
    <w:rsid w:val="00DF5DC8"/>
    <w:rsid w:val="00DF604F"/>
    <w:rsid w:val="00DF65A3"/>
    <w:rsid w:val="00DF65D3"/>
    <w:rsid w:val="00DF684C"/>
    <w:rsid w:val="00DF7D92"/>
    <w:rsid w:val="00E003A2"/>
    <w:rsid w:val="00E00E62"/>
    <w:rsid w:val="00E01389"/>
    <w:rsid w:val="00E01716"/>
    <w:rsid w:val="00E019BC"/>
    <w:rsid w:val="00E020A1"/>
    <w:rsid w:val="00E02B4B"/>
    <w:rsid w:val="00E03860"/>
    <w:rsid w:val="00E04611"/>
    <w:rsid w:val="00E0588E"/>
    <w:rsid w:val="00E0630D"/>
    <w:rsid w:val="00E06717"/>
    <w:rsid w:val="00E06E48"/>
    <w:rsid w:val="00E06E7F"/>
    <w:rsid w:val="00E074FC"/>
    <w:rsid w:val="00E07957"/>
    <w:rsid w:val="00E07AD7"/>
    <w:rsid w:val="00E1020A"/>
    <w:rsid w:val="00E10407"/>
    <w:rsid w:val="00E1108A"/>
    <w:rsid w:val="00E110A6"/>
    <w:rsid w:val="00E11D4B"/>
    <w:rsid w:val="00E11D6B"/>
    <w:rsid w:val="00E12128"/>
    <w:rsid w:val="00E121AC"/>
    <w:rsid w:val="00E13EA6"/>
    <w:rsid w:val="00E14B9D"/>
    <w:rsid w:val="00E154DE"/>
    <w:rsid w:val="00E1557D"/>
    <w:rsid w:val="00E15CAA"/>
    <w:rsid w:val="00E15D68"/>
    <w:rsid w:val="00E1688E"/>
    <w:rsid w:val="00E17087"/>
    <w:rsid w:val="00E177E1"/>
    <w:rsid w:val="00E17E70"/>
    <w:rsid w:val="00E20BD8"/>
    <w:rsid w:val="00E20BFB"/>
    <w:rsid w:val="00E21223"/>
    <w:rsid w:val="00E21492"/>
    <w:rsid w:val="00E22F33"/>
    <w:rsid w:val="00E22F84"/>
    <w:rsid w:val="00E22FA8"/>
    <w:rsid w:val="00E2386C"/>
    <w:rsid w:val="00E23AE4"/>
    <w:rsid w:val="00E23D47"/>
    <w:rsid w:val="00E2426E"/>
    <w:rsid w:val="00E245BC"/>
    <w:rsid w:val="00E249CF"/>
    <w:rsid w:val="00E24AB5"/>
    <w:rsid w:val="00E25B7E"/>
    <w:rsid w:val="00E25CAC"/>
    <w:rsid w:val="00E25DA7"/>
    <w:rsid w:val="00E25F35"/>
    <w:rsid w:val="00E264A3"/>
    <w:rsid w:val="00E26BA0"/>
    <w:rsid w:val="00E26DA8"/>
    <w:rsid w:val="00E26F78"/>
    <w:rsid w:val="00E2717E"/>
    <w:rsid w:val="00E276BA"/>
    <w:rsid w:val="00E30365"/>
    <w:rsid w:val="00E31073"/>
    <w:rsid w:val="00E32BC2"/>
    <w:rsid w:val="00E34B5B"/>
    <w:rsid w:val="00E3555F"/>
    <w:rsid w:val="00E35C30"/>
    <w:rsid w:val="00E35CCF"/>
    <w:rsid w:val="00E36101"/>
    <w:rsid w:val="00E3671B"/>
    <w:rsid w:val="00E36963"/>
    <w:rsid w:val="00E36996"/>
    <w:rsid w:val="00E371EA"/>
    <w:rsid w:val="00E3788C"/>
    <w:rsid w:val="00E40527"/>
    <w:rsid w:val="00E40558"/>
    <w:rsid w:val="00E4149B"/>
    <w:rsid w:val="00E416B8"/>
    <w:rsid w:val="00E41847"/>
    <w:rsid w:val="00E41A16"/>
    <w:rsid w:val="00E41B2A"/>
    <w:rsid w:val="00E421C5"/>
    <w:rsid w:val="00E42423"/>
    <w:rsid w:val="00E42474"/>
    <w:rsid w:val="00E4249C"/>
    <w:rsid w:val="00E42C19"/>
    <w:rsid w:val="00E42C4E"/>
    <w:rsid w:val="00E43580"/>
    <w:rsid w:val="00E4367C"/>
    <w:rsid w:val="00E43A81"/>
    <w:rsid w:val="00E45208"/>
    <w:rsid w:val="00E46951"/>
    <w:rsid w:val="00E46F67"/>
    <w:rsid w:val="00E47971"/>
    <w:rsid w:val="00E50561"/>
    <w:rsid w:val="00E52981"/>
    <w:rsid w:val="00E52B86"/>
    <w:rsid w:val="00E530FD"/>
    <w:rsid w:val="00E531F5"/>
    <w:rsid w:val="00E538CB"/>
    <w:rsid w:val="00E53E97"/>
    <w:rsid w:val="00E540CF"/>
    <w:rsid w:val="00E54230"/>
    <w:rsid w:val="00E54698"/>
    <w:rsid w:val="00E54CEB"/>
    <w:rsid w:val="00E554D7"/>
    <w:rsid w:val="00E55D6E"/>
    <w:rsid w:val="00E5625A"/>
    <w:rsid w:val="00E56B23"/>
    <w:rsid w:val="00E5734E"/>
    <w:rsid w:val="00E57431"/>
    <w:rsid w:val="00E5769A"/>
    <w:rsid w:val="00E579B0"/>
    <w:rsid w:val="00E6028D"/>
    <w:rsid w:val="00E602C7"/>
    <w:rsid w:val="00E604E2"/>
    <w:rsid w:val="00E606DD"/>
    <w:rsid w:val="00E60F6C"/>
    <w:rsid w:val="00E618E2"/>
    <w:rsid w:val="00E62272"/>
    <w:rsid w:val="00E62297"/>
    <w:rsid w:val="00E622AD"/>
    <w:rsid w:val="00E62A71"/>
    <w:rsid w:val="00E62BAD"/>
    <w:rsid w:val="00E64051"/>
    <w:rsid w:val="00E6411F"/>
    <w:rsid w:val="00E641DA"/>
    <w:rsid w:val="00E65223"/>
    <w:rsid w:val="00E65743"/>
    <w:rsid w:val="00E66437"/>
    <w:rsid w:val="00E6782F"/>
    <w:rsid w:val="00E703FD"/>
    <w:rsid w:val="00E7079A"/>
    <w:rsid w:val="00E709A4"/>
    <w:rsid w:val="00E71A15"/>
    <w:rsid w:val="00E71DF4"/>
    <w:rsid w:val="00E71E67"/>
    <w:rsid w:val="00E72050"/>
    <w:rsid w:val="00E720C4"/>
    <w:rsid w:val="00E7305A"/>
    <w:rsid w:val="00E7329D"/>
    <w:rsid w:val="00E737D7"/>
    <w:rsid w:val="00E741D5"/>
    <w:rsid w:val="00E74826"/>
    <w:rsid w:val="00E74B59"/>
    <w:rsid w:val="00E74C59"/>
    <w:rsid w:val="00E74C70"/>
    <w:rsid w:val="00E74F10"/>
    <w:rsid w:val="00E755F6"/>
    <w:rsid w:val="00E755FA"/>
    <w:rsid w:val="00E75BCE"/>
    <w:rsid w:val="00E75FDE"/>
    <w:rsid w:val="00E767D1"/>
    <w:rsid w:val="00E76D2D"/>
    <w:rsid w:val="00E77720"/>
    <w:rsid w:val="00E80410"/>
    <w:rsid w:val="00E8054D"/>
    <w:rsid w:val="00E81547"/>
    <w:rsid w:val="00E82675"/>
    <w:rsid w:val="00E82959"/>
    <w:rsid w:val="00E83259"/>
    <w:rsid w:val="00E84012"/>
    <w:rsid w:val="00E84241"/>
    <w:rsid w:val="00E847AD"/>
    <w:rsid w:val="00E84D3D"/>
    <w:rsid w:val="00E850C4"/>
    <w:rsid w:val="00E85375"/>
    <w:rsid w:val="00E85721"/>
    <w:rsid w:val="00E86ED5"/>
    <w:rsid w:val="00E87953"/>
    <w:rsid w:val="00E87C99"/>
    <w:rsid w:val="00E87FA9"/>
    <w:rsid w:val="00E904DF"/>
    <w:rsid w:val="00E90722"/>
    <w:rsid w:val="00E91132"/>
    <w:rsid w:val="00E912D3"/>
    <w:rsid w:val="00E912DE"/>
    <w:rsid w:val="00E91C11"/>
    <w:rsid w:val="00E91D55"/>
    <w:rsid w:val="00E9240E"/>
    <w:rsid w:val="00E925D8"/>
    <w:rsid w:val="00E927F4"/>
    <w:rsid w:val="00E92D08"/>
    <w:rsid w:val="00E92DAF"/>
    <w:rsid w:val="00E93273"/>
    <w:rsid w:val="00E93347"/>
    <w:rsid w:val="00E934E4"/>
    <w:rsid w:val="00E93656"/>
    <w:rsid w:val="00E93814"/>
    <w:rsid w:val="00E939B0"/>
    <w:rsid w:val="00E93DAE"/>
    <w:rsid w:val="00E93DF4"/>
    <w:rsid w:val="00E93E8A"/>
    <w:rsid w:val="00E93F74"/>
    <w:rsid w:val="00E9411B"/>
    <w:rsid w:val="00E94C55"/>
    <w:rsid w:val="00E955AA"/>
    <w:rsid w:val="00E95680"/>
    <w:rsid w:val="00E96176"/>
    <w:rsid w:val="00E96CEF"/>
    <w:rsid w:val="00E9745C"/>
    <w:rsid w:val="00E97547"/>
    <w:rsid w:val="00E977C8"/>
    <w:rsid w:val="00E97D3F"/>
    <w:rsid w:val="00EA0400"/>
    <w:rsid w:val="00EA0724"/>
    <w:rsid w:val="00EA0877"/>
    <w:rsid w:val="00EA0D38"/>
    <w:rsid w:val="00EA0F20"/>
    <w:rsid w:val="00EA13D6"/>
    <w:rsid w:val="00EA18ED"/>
    <w:rsid w:val="00EA1969"/>
    <w:rsid w:val="00EA1BC5"/>
    <w:rsid w:val="00EA1C9E"/>
    <w:rsid w:val="00EA1E34"/>
    <w:rsid w:val="00EA2527"/>
    <w:rsid w:val="00EA2C9C"/>
    <w:rsid w:val="00EA2FDB"/>
    <w:rsid w:val="00EA30C4"/>
    <w:rsid w:val="00EA30E0"/>
    <w:rsid w:val="00EA3207"/>
    <w:rsid w:val="00EA509D"/>
    <w:rsid w:val="00EA51D9"/>
    <w:rsid w:val="00EA5207"/>
    <w:rsid w:val="00EA548C"/>
    <w:rsid w:val="00EA6251"/>
    <w:rsid w:val="00EA66D6"/>
    <w:rsid w:val="00EA6FF9"/>
    <w:rsid w:val="00EA74A8"/>
    <w:rsid w:val="00EA78DF"/>
    <w:rsid w:val="00EA79DA"/>
    <w:rsid w:val="00EA7A1C"/>
    <w:rsid w:val="00EB04A2"/>
    <w:rsid w:val="00EB0655"/>
    <w:rsid w:val="00EB0FAF"/>
    <w:rsid w:val="00EB13AB"/>
    <w:rsid w:val="00EB1546"/>
    <w:rsid w:val="00EB1CB2"/>
    <w:rsid w:val="00EB2057"/>
    <w:rsid w:val="00EB2203"/>
    <w:rsid w:val="00EB2BCC"/>
    <w:rsid w:val="00EB394E"/>
    <w:rsid w:val="00EB3A00"/>
    <w:rsid w:val="00EB3C72"/>
    <w:rsid w:val="00EB3F12"/>
    <w:rsid w:val="00EB409B"/>
    <w:rsid w:val="00EB4354"/>
    <w:rsid w:val="00EB4875"/>
    <w:rsid w:val="00EB5799"/>
    <w:rsid w:val="00EB5C6B"/>
    <w:rsid w:val="00EB5D72"/>
    <w:rsid w:val="00EB6414"/>
    <w:rsid w:val="00EB6682"/>
    <w:rsid w:val="00EB67AB"/>
    <w:rsid w:val="00EB769C"/>
    <w:rsid w:val="00EC01F7"/>
    <w:rsid w:val="00EC0BC8"/>
    <w:rsid w:val="00EC0C18"/>
    <w:rsid w:val="00EC0D18"/>
    <w:rsid w:val="00EC22F0"/>
    <w:rsid w:val="00EC2371"/>
    <w:rsid w:val="00EC23B4"/>
    <w:rsid w:val="00EC2755"/>
    <w:rsid w:val="00EC30A0"/>
    <w:rsid w:val="00EC33B2"/>
    <w:rsid w:val="00EC3AAA"/>
    <w:rsid w:val="00EC441A"/>
    <w:rsid w:val="00EC4B48"/>
    <w:rsid w:val="00EC5030"/>
    <w:rsid w:val="00EC5B13"/>
    <w:rsid w:val="00EC634E"/>
    <w:rsid w:val="00EC64F5"/>
    <w:rsid w:val="00EC7BFB"/>
    <w:rsid w:val="00ED058D"/>
    <w:rsid w:val="00ED0822"/>
    <w:rsid w:val="00ED28A6"/>
    <w:rsid w:val="00ED2F2B"/>
    <w:rsid w:val="00ED331F"/>
    <w:rsid w:val="00ED33C9"/>
    <w:rsid w:val="00ED34F9"/>
    <w:rsid w:val="00ED3670"/>
    <w:rsid w:val="00ED38A0"/>
    <w:rsid w:val="00ED3B34"/>
    <w:rsid w:val="00ED3CD6"/>
    <w:rsid w:val="00ED3E4D"/>
    <w:rsid w:val="00ED4084"/>
    <w:rsid w:val="00ED42EE"/>
    <w:rsid w:val="00ED4731"/>
    <w:rsid w:val="00ED4A04"/>
    <w:rsid w:val="00ED6B45"/>
    <w:rsid w:val="00ED73F2"/>
    <w:rsid w:val="00ED7B61"/>
    <w:rsid w:val="00ED7BF6"/>
    <w:rsid w:val="00EE2680"/>
    <w:rsid w:val="00EE27C8"/>
    <w:rsid w:val="00EE2B8B"/>
    <w:rsid w:val="00EE2FE4"/>
    <w:rsid w:val="00EE3E6C"/>
    <w:rsid w:val="00EE4BF9"/>
    <w:rsid w:val="00EE4F4C"/>
    <w:rsid w:val="00EE53DB"/>
    <w:rsid w:val="00EE54B4"/>
    <w:rsid w:val="00EE5DAD"/>
    <w:rsid w:val="00EE642C"/>
    <w:rsid w:val="00EE6664"/>
    <w:rsid w:val="00EE67ED"/>
    <w:rsid w:val="00EE7A9B"/>
    <w:rsid w:val="00EF0186"/>
    <w:rsid w:val="00EF01B3"/>
    <w:rsid w:val="00EF023C"/>
    <w:rsid w:val="00EF0412"/>
    <w:rsid w:val="00EF1317"/>
    <w:rsid w:val="00EF1E2B"/>
    <w:rsid w:val="00EF21F0"/>
    <w:rsid w:val="00EF27A3"/>
    <w:rsid w:val="00EF27BE"/>
    <w:rsid w:val="00EF2CC9"/>
    <w:rsid w:val="00EF3804"/>
    <w:rsid w:val="00EF3D15"/>
    <w:rsid w:val="00EF48F6"/>
    <w:rsid w:val="00EF4B11"/>
    <w:rsid w:val="00EF5447"/>
    <w:rsid w:val="00EF5924"/>
    <w:rsid w:val="00EF5EF5"/>
    <w:rsid w:val="00EF652A"/>
    <w:rsid w:val="00EF68A0"/>
    <w:rsid w:val="00EF70AD"/>
    <w:rsid w:val="00EF710F"/>
    <w:rsid w:val="00EF7302"/>
    <w:rsid w:val="00EF771D"/>
    <w:rsid w:val="00F00A1C"/>
    <w:rsid w:val="00F00AEC"/>
    <w:rsid w:val="00F0159A"/>
    <w:rsid w:val="00F015D6"/>
    <w:rsid w:val="00F020F6"/>
    <w:rsid w:val="00F024A1"/>
    <w:rsid w:val="00F026A9"/>
    <w:rsid w:val="00F026D3"/>
    <w:rsid w:val="00F0298C"/>
    <w:rsid w:val="00F02E25"/>
    <w:rsid w:val="00F0330A"/>
    <w:rsid w:val="00F03758"/>
    <w:rsid w:val="00F040F5"/>
    <w:rsid w:val="00F048B7"/>
    <w:rsid w:val="00F04F94"/>
    <w:rsid w:val="00F0502C"/>
    <w:rsid w:val="00F055DE"/>
    <w:rsid w:val="00F061F1"/>
    <w:rsid w:val="00F06376"/>
    <w:rsid w:val="00F06C81"/>
    <w:rsid w:val="00F06E78"/>
    <w:rsid w:val="00F06FAF"/>
    <w:rsid w:val="00F07C01"/>
    <w:rsid w:val="00F102DD"/>
    <w:rsid w:val="00F1072F"/>
    <w:rsid w:val="00F109E2"/>
    <w:rsid w:val="00F10A5C"/>
    <w:rsid w:val="00F10BE0"/>
    <w:rsid w:val="00F1106F"/>
    <w:rsid w:val="00F11A37"/>
    <w:rsid w:val="00F121BA"/>
    <w:rsid w:val="00F12543"/>
    <w:rsid w:val="00F12EF7"/>
    <w:rsid w:val="00F131DB"/>
    <w:rsid w:val="00F13280"/>
    <w:rsid w:val="00F136E1"/>
    <w:rsid w:val="00F14BA5"/>
    <w:rsid w:val="00F1526A"/>
    <w:rsid w:val="00F15270"/>
    <w:rsid w:val="00F159B2"/>
    <w:rsid w:val="00F160EB"/>
    <w:rsid w:val="00F1626B"/>
    <w:rsid w:val="00F16C43"/>
    <w:rsid w:val="00F16D7B"/>
    <w:rsid w:val="00F216E3"/>
    <w:rsid w:val="00F217CE"/>
    <w:rsid w:val="00F22484"/>
    <w:rsid w:val="00F22A37"/>
    <w:rsid w:val="00F22A83"/>
    <w:rsid w:val="00F23381"/>
    <w:rsid w:val="00F238C1"/>
    <w:rsid w:val="00F23B5D"/>
    <w:rsid w:val="00F23E2D"/>
    <w:rsid w:val="00F2441A"/>
    <w:rsid w:val="00F24B69"/>
    <w:rsid w:val="00F25F9E"/>
    <w:rsid w:val="00F26255"/>
    <w:rsid w:val="00F264F3"/>
    <w:rsid w:val="00F26C71"/>
    <w:rsid w:val="00F27C60"/>
    <w:rsid w:val="00F30141"/>
    <w:rsid w:val="00F304AE"/>
    <w:rsid w:val="00F31161"/>
    <w:rsid w:val="00F31287"/>
    <w:rsid w:val="00F314CC"/>
    <w:rsid w:val="00F33EF0"/>
    <w:rsid w:val="00F34446"/>
    <w:rsid w:val="00F348A1"/>
    <w:rsid w:val="00F3498B"/>
    <w:rsid w:val="00F350CE"/>
    <w:rsid w:val="00F35512"/>
    <w:rsid w:val="00F35894"/>
    <w:rsid w:val="00F35BC1"/>
    <w:rsid w:val="00F35C47"/>
    <w:rsid w:val="00F363D6"/>
    <w:rsid w:val="00F364E0"/>
    <w:rsid w:val="00F36B07"/>
    <w:rsid w:val="00F36BFD"/>
    <w:rsid w:val="00F371F7"/>
    <w:rsid w:val="00F37D46"/>
    <w:rsid w:val="00F401C0"/>
    <w:rsid w:val="00F40A81"/>
    <w:rsid w:val="00F40F28"/>
    <w:rsid w:val="00F41099"/>
    <w:rsid w:val="00F41338"/>
    <w:rsid w:val="00F419E4"/>
    <w:rsid w:val="00F41A99"/>
    <w:rsid w:val="00F42922"/>
    <w:rsid w:val="00F43817"/>
    <w:rsid w:val="00F43E48"/>
    <w:rsid w:val="00F43EFB"/>
    <w:rsid w:val="00F440E3"/>
    <w:rsid w:val="00F441EA"/>
    <w:rsid w:val="00F4458A"/>
    <w:rsid w:val="00F4477D"/>
    <w:rsid w:val="00F44822"/>
    <w:rsid w:val="00F44D25"/>
    <w:rsid w:val="00F44EAE"/>
    <w:rsid w:val="00F44F0D"/>
    <w:rsid w:val="00F45B4B"/>
    <w:rsid w:val="00F45FA5"/>
    <w:rsid w:val="00F463E2"/>
    <w:rsid w:val="00F46B63"/>
    <w:rsid w:val="00F46C48"/>
    <w:rsid w:val="00F4761B"/>
    <w:rsid w:val="00F477A5"/>
    <w:rsid w:val="00F479C8"/>
    <w:rsid w:val="00F47D4C"/>
    <w:rsid w:val="00F47FFC"/>
    <w:rsid w:val="00F50495"/>
    <w:rsid w:val="00F5050B"/>
    <w:rsid w:val="00F5168C"/>
    <w:rsid w:val="00F52192"/>
    <w:rsid w:val="00F5246B"/>
    <w:rsid w:val="00F52481"/>
    <w:rsid w:val="00F527A9"/>
    <w:rsid w:val="00F53279"/>
    <w:rsid w:val="00F5341C"/>
    <w:rsid w:val="00F53748"/>
    <w:rsid w:val="00F53F61"/>
    <w:rsid w:val="00F5449C"/>
    <w:rsid w:val="00F549F4"/>
    <w:rsid w:val="00F54A33"/>
    <w:rsid w:val="00F54CE6"/>
    <w:rsid w:val="00F553C4"/>
    <w:rsid w:val="00F55E99"/>
    <w:rsid w:val="00F55ED6"/>
    <w:rsid w:val="00F561B6"/>
    <w:rsid w:val="00F56F28"/>
    <w:rsid w:val="00F57520"/>
    <w:rsid w:val="00F575C6"/>
    <w:rsid w:val="00F57907"/>
    <w:rsid w:val="00F602B1"/>
    <w:rsid w:val="00F60DA8"/>
    <w:rsid w:val="00F6178B"/>
    <w:rsid w:val="00F61AAE"/>
    <w:rsid w:val="00F61E54"/>
    <w:rsid w:val="00F6225C"/>
    <w:rsid w:val="00F622C1"/>
    <w:rsid w:val="00F6231A"/>
    <w:rsid w:val="00F62CE9"/>
    <w:rsid w:val="00F62D28"/>
    <w:rsid w:val="00F630AC"/>
    <w:rsid w:val="00F6409E"/>
    <w:rsid w:val="00F64558"/>
    <w:rsid w:val="00F64AEE"/>
    <w:rsid w:val="00F64D15"/>
    <w:rsid w:val="00F6549E"/>
    <w:rsid w:val="00F656B1"/>
    <w:rsid w:val="00F6575A"/>
    <w:rsid w:val="00F658D0"/>
    <w:rsid w:val="00F65A0A"/>
    <w:rsid w:val="00F66610"/>
    <w:rsid w:val="00F6778F"/>
    <w:rsid w:val="00F67C61"/>
    <w:rsid w:val="00F67DA3"/>
    <w:rsid w:val="00F70127"/>
    <w:rsid w:val="00F706D2"/>
    <w:rsid w:val="00F70F38"/>
    <w:rsid w:val="00F719B9"/>
    <w:rsid w:val="00F71DDD"/>
    <w:rsid w:val="00F71EC2"/>
    <w:rsid w:val="00F722FF"/>
    <w:rsid w:val="00F72349"/>
    <w:rsid w:val="00F72385"/>
    <w:rsid w:val="00F72818"/>
    <w:rsid w:val="00F72B88"/>
    <w:rsid w:val="00F72C4D"/>
    <w:rsid w:val="00F72FCE"/>
    <w:rsid w:val="00F73238"/>
    <w:rsid w:val="00F73448"/>
    <w:rsid w:val="00F7386F"/>
    <w:rsid w:val="00F74B73"/>
    <w:rsid w:val="00F751DC"/>
    <w:rsid w:val="00F7589C"/>
    <w:rsid w:val="00F762A8"/>
    <w:rsid w:val="00F767EA"/>
    <w:rsid w:val="00F76BDF"/>
    <w:rsid w:val="00F76E31"/>
    <w:rsid w:val="00F76F02"/>
    <w:rsid w:val="00F76F14"/>
    <w:rsid w:val="00F772F1"/>
    <w:rsid w:val="00F77894"/>
    <w:rsid w:val="00F7790F"/>
    <w:rsid w:val="00F80451"/>
    <w:rsid w:val="00F8049D"/>
    <w:rsid w:val="00F806E5"/>
    <w:rsid w:val="00F80A6D"/>
    <w:rsid w:val="00F80E99"/>
    <w:rsid w:val="00F80EC1"/>
    <w:rsid w:val="00F81382"/>
    <w:rsid w:val="00F8183C"/>
    <w:rsid w:val="00F8314A"/>
    <w:rsid w:val="00F831DC"/>
    <w:rsid w:val="00F843D4"/>
    <w:rsid w:val="00F849C1"/>
    <w:rsid w:val="00F850A5"/>
    <w:rsid w:val="00F854A2"/>
    <w:rsid w:val="00F8576A"/>
    <w:rsid w:val="00F857D0"/>
    <w:rsid w:val="00F85BA4"/>
    <w:rsid w:val="00F86649"/>
    <w:rsid w:val="00F86CB4"/>
    <w:rsid w:val="00F87407"/>
    <w:rsid w:val="00F877B2"/>
    <w:rsid w:val="00F879AA"/>
    <w:rsid w:val="00F90C67"/>
    <w:rsid w:val="00F90E13"/>
    <w:rsid w:val="00F90E59"/>
    <w:rsid w:val="00F91C0F"/>
    <w:rsid w:val="00F91CF0"/>
    <w:rsid w:val="00F91FB6"/>
    <w:rsid w:val="00F92465"/>
    <w:rsid w:val="00F92D66"/>
    <w:rsid w:val="00F93993"/>
    <w:rsid w:val="00F949FF"/>
    <w:rsid w:val="00F94B4B"/>
    <w:rsid w:val="00F94E0B"/>
    <w:rsid w:val="00F94EE7"/>
    <w:rsid w:val="00F95270"/>
    <w:rsid w:val="00F955A5"/>
    <w:rsid w:val="00F956DF"/>
    <w:rsid w:val="00F959B4"/>
    <w:rsid w:val="00F95B2F"/>
    <w:rsid w:val="00F95D26"/>
    <w:rsid w:val="00F964E0"/>
    <w:rsid w:val="00F96583"/>
    <w:rsid w:val="00F96B23"/>
    <w:rsid w:val="00F96FCE"/>
    <w:rsid w:val="00F970DC"/>
    <w:rsid w:val="00F9752C"/>
    <w:rsid w:val="00F9763C"/>
    <w:rsid w:val="00F97645"/>
    <w:rsid w:val="00FA01EF"/>
    <w:rsid w:val="00FA0303"/>
    <w:rsid w:val="00FA0312"/>
    <w:rsid w:val="00FA036F"/>
    <w:rsid w:val="00FA1B4F"/>
    <w:rsid w:val="00FA2294"/>
    <w:rsid w:val="00FA2A74"/>
    <w:rsid w:val="00FA2C68"/>
    <w:rsid w:val="00FA3108"/>
    <w:rsid w:val="00FA35E2"/>
    <w:rsid w:val="00FA39FB"/>
    <w:rsid w:val="00FA3A1A"/>
    <w:rsid w:val="00FA5A7B"/>
    <w:rsid w:val="00FA72D5"/>
    <w:rsid w:val="00FA7331"/>
    <w:rsid w:val="00FA734B"/>
    <w:rsid w:val="00FA7362"/>
    <w:rsid w:val="00FA75C5"/>
    <w:rsid w:val="00FB0250"/>
    <w:rsid w:val="00FB0A8B"/>
    <w:rsid w:val="00FB1AE5"/>
    <w:rsid w:val="00FB1CCB"/>
    <w:rsid w:val="00FB287D"/>
    <w:rsid w:val="00FB2B51"/>
    <w:rsid w:val="00FB2F48"/>
    <w:rsid w:val="00FB30CB"/>
    <w:rsid w:val="00FB3DFA"/>
    <w:rsid w:val="00FB4B12"/>
    <w:rsid w:val="00FB4F86"/>
    <w:rsid w:val="00FB4FCD"/>
    <w:rsid w:val="00FB50FF"/>
    <w:rsid w:val="00FB530A"/>
    <w:rsid w:val="00FB5313"/>
    <w:rsid w:val="00FB599D"/>
    <w:rsid w:val="00FB5C0C"/>
    <w:rsid w:val="00FB5E32"/>
    <w:rsid w:val="00FB5E87"/>
    <w:rsid w:val="00FB61C6"/>
    <w:rsid w:val="00FB6481"/>
    <w:rsid w:val="00FB6684"/>
    <w:rsid w:val="00FB6A18"/>
    <w:rsid w:val="00FB729E"/>
    <w:rsid w:val="00FB7379"/>
    <w:rsid w:val="00FB76FC"/>
    <w:rsid w:val="00FB7908"/>
    <w:rsid w:val="00FC01C0"/>
    <w:rsid w:val="00FC027C"/>
    <w:rsid w:val="00FC042A"/>
    <w:rsid w:val="00FC0472"/>
    <w:rsid w:val="00FC115C"/>
    <w:rsid w:val="00FC150E"/>
    <w:rsid w:val="00FC175D"/>
    <w:rsid w:val="00FC1829"/>
    <w:rsid w:val="00FC1B64"/>
    <w:rsid w:val="00FC2138"/>
    <w:rsid w:val="00FC2773"/>
    <w:rsid w:val="00FC27A2"/>
    <w:rsid w:val="00FC28BE"/>
    <w:rsid w:val="00FC3523"/>
    <w:rsid w:val="00FC3C66"/>
    <w:rsid w:val="00FC3CE5"/>
    <w:rsid w:val="00FC3F7D"/>
    <w:rsid w:val="00FC55D9"/>
    <w:rsid w:val="00FC5624"/>
    <w:rsid w:val="00FC5A20"/>
    <w:rsid w:val="00FC5EE8"/>
    <w:rsid w:val="00FC6541"/>
    <w:rsid w:val="00FC6940"/>
    <w:rsid w:val="00FC71D3"/>
    <w:rsid w:val="00FC73E4"/>
    <w:rsid w:val="00FC76C2"/>
    <w:rsid w:val="00FC7888"/>
    <w:rsid w:val="00FD030A"/>
    <w:rsid w:val="00FD078A"/>
    <w:rsid w:val="00FD1493"/>
    <w:rsid w:val="00FD1586"/>
    <w:rsid w:val="00FD1595"/>
    <w:rsid w:val="00FD1719"/>
    <w:rsid w:val="00FD1D99"/>
    <w:rsid w:val="00FD21AC"/>
    <w:rsid w:val="00FD2B42"/>
    <w:rsid w:val="00FD2B56"/>
    <w:rsid w:val="00FD36BE"/>
    <w:rsid w:val="00FD3878"/>
    <w:rsid w:val="00FD3DA3"/>
    <w:rsid w:val="00FD40B0"/>
    <w:rsid w:val="00FD49DA"/>
    <w:rsid w:val="00FD4C51"/>
    <w:rsid w:val="00FD4EFA"/>
    <w:rsid w:val="00FD56C9"/>
    <w:rsid w:val="00FD5A80"/>
    <w:rsid w:val="00FD5C93"/>
    <w:rsid w:val="00FD5D2F"/>
    <w:rsid w:val="00FD60C6"/>
    <w:rsid w:val="00FD63C9"/>
    <w:rsid w:val="00FD6F29"/>
    <w:rsid w:val="00FD7717"/>
    <w:rsid w:val="00FD7D59"/>
    <w:rsid w:val="00FE005C"/>
    <w:rsid w:val="00FE0128"/>
    <w:rsid w:val="00FE0AB5"/>
    <w:rsid w:val="00FE0F5B"/>
    <w:rsid w:val="00FE17CF"/>
    <w:rsid w:val="00FE1A55"/>
    <w:rsid w:val="00FE1D3C"/>
    <w:rsid w:val="00FE21F4"/>
    <w:rsid w:val="00FE2791"/>
    <w:rsid w:val="00FE2A16"/>
    <w:rsid w:val="00FE2AEF"/>
    <w:rsid w:val="00FE2D70"/>
    <w:rsid w:val="00FE378A"/>
    <w:rsid w:val="00FE37C5"/>
    <w:rsid w:val="00FE39B9"/>
    <w:rsid w:val="00FE3A1D"/>
    <w:rsid w:val="00FE3A74"/>
    <w:rsid w:val="00FE3CC0"/>
    <w:rsid w:val="00FE4320"/>
    <w:rsid w:val="00FE46A7"/>
    <w:rsid w:val="00FE4B04"/>
    <w:rsid w:val="00FE4EE2"/>
    <w:rsid w:val="00FE50AB"/>
    <w:rsid w:val="00FE51BB"/>
    <w:rsid w:val="00FE5858"/>
    <w:rsid w:val="00FE5E51"/>
    <w:rsid w:val="00FE60B8"/>
    <w:rsid w:val="00FE627B"/>
    <w:rsid w:val="00FE6A68"/>
    <w:rsid w:val="00FE6BD7"/>
    <w:rsid w:val="00FE701A"/>
    <w:rsid w:val="00FE7793"/>
    <w:rsid w:val="00FE780E"/>
    <w:rsid w:val="00FE78C4"/>
    <w:rsid w:val="00FF051E"/>
    <w:rsid w:val="00FF057E"/>
    <w:rsid w:val="00FF201B"/>
    <w:rsid w:val="00FF2690"/>
    <w:rsid w:val="00FF28C3"/>
    <w:rsid w:val="00FF33DD"/>
    <w:rsid w:val="00FF407F"/>
    <w:rsid w:val="00FF42CA"/>
    <w:rsid w:val="00FF44DA"/>
    <w:rsid w:val="00FF4712"/>
    <w:rsid w:val="00FF4730"/>
    <w:rsid w:val="00FF4783"/>
    <w:rsid w:val="00FF4C66"/>
    <w:rsid w:val="00FF5313"/>
    <w:rsid w:val="00FF5ABA"/>
    <w:rsid w:val="00FF6310"/>
    <w:rsid w:val="00FF64BA"/>
    <w:rsid w:val="00FF66C2"/>
    <w:rsid w:val="00FF68B2"/>
    <w:rsid w:val="00FF6E87"/>
    <w:rsid w:val="00FF77C9"/>
    <w:rsid w:val="00FF7915"/>
    <w:rsid w:val="00FF7F4D"/>
    <w:rsid w:val="012EB999"/>
    <w:rsid w:val="015A28CE"/>
    <w:rsid w:val="019CF841"/>
    <w:rsid w:val="01B33A09"/>
    <w:rsid w:val="01E88CFE"/>
    <w:rsid w:val="02F0D9C4"/>
    <w:rsid w:val="03344711"/>
    <w:rsid w:val="037FDC76"/>
    <w:rsid w:val="03D0401B"/>
    <w:rsid w:val="03D85084"/>
    <w:rsid w:val="040B0018"/>
    <w:rsid w:val="0426262D"/>
    <w:rsid w:val="04284186"/>
    <w:rsid w:val="0468EF5C"/>
    <w:rsid w:val="04A327F1"/>
    <w:rsid w:val="050DEC50"/>
    <w:rsid w:val="0512A9C3"/>
    <w:rsid w:val="0522F8CC"/>
    <w:rsid w:val="052ABC44"/>
    <w:rsid w:val="0648DDB5"/>
    <w:rsid w:val="065CC703"/>
    <w:rsid w:val="067813AD"/>
    <w:rsid w:val="06CD7EBF"/>
    <w:rsid w:val="07512DC9"/>
    <w:rsid w:val="07553F4A"/>
    <w:rsid w:val="076C6860"/>
    <w:rsid w:val="0791C01D"/>
    <w:rsid w:val="07BE93FF"/>
    <w:rsid w:val="08168A80"/>
    <w:rsid w:val="08517E8D"/>
    <w:rsid w:val="090F1FB8"/>
    <w:rsid w:val="09398FEC"/>
    <w:rsid w:val="0952898E"/>
    <w:rsid w:val="0984DE57"/>
    <w:rsid w:val="09877589"/>
    <w:rsid w:val="09E35825"/>
    <w:rsid w:val="09F8DA36"/>
    <w:rsid w:val="0A2F28BB"/>
    <w:rsid w:val="0AC0BFC3"/>
    <w:rsid w:val="0AD5541E"/>
    <w:rsid w:val="0AD61BF6"/>
    <w:rsid w:val="0AE39E9F"/>
    <w:rsid w:val="0AFA7F0A"/>
    <w:rsid w:val="0B071B64"/>
    <w:rsid w:val="0B0EDFFA"/>
    <w:rsid w:val="0B51DB67"/>
    <w:rsid w:val="0BC775D2"/>
    <w:rsid w:val="0BD28D0C"/>
    <w:rsid w:val="0BF4E9F7"/>
    <w:rsid w:val="0C00FC1B"/>
    <w:rsid w:val="0C0489B8"/>
    <w:rsid w:val="0C44B172"/>
    <w:rsid w:val="0C6872A4"/>
    <w:rsid w:val="0C87C858"/>
    <w:rsid w:val="0CD88C2A"/>
    <w:rsid w:val="0CED69E2"/>
    <w:rsid w:val="0D1EA154"/>
    <w:rsid w:val="0D6244C6"/>
    <w:rsid w:val="0D667D16"/>
    <w:rsid w:val="0DA8D0E2"/>
    <w:rsid w:val="0DCC1E38"/>
    <w:rsid w:val="0E4A4DF8"/>
    <w:rsid w:val="0EA7D000"/>
    <w:rsid w:val="0EFE9523"/>
    <w:rsid w:val="0F710AE6"/>
    <w:rsid w:val="0F73424B"/>
    <w:rsid w:val="0FF17B1E"/>
    <w:rsid w:val="102156AF"/>
    <w:rsid w:val="1051840E"/>
    <w:rsid w:val="109E6A3F"/>
    <w:rsid w:val="10B15ADF"/>
    <w:rsid w:val="10D3690F"/>
    <w:rsid w:val="10E0D3F5"/>
    <w:rsid w:val="111872D1"/>
    <w:rsid w:val="1126522A"/>
    <w:rsid w:val="1128D6A2"/>
    <w:rsid w:val="11456953"/>
    <w:rsid w:val="115AEB41"/>
    <w:rsid w:val="1179A314"/>
    <w:rsid w:val="11C7CE23"/>
    <w:rsid w:val="121214AC"/>
    <w:rsid w:val="126FDBB2"/>
    <w:rsid w:val="129F685D"/>
    <w:rsid w:val="12A78919"/>
    <w:rsid w:val="12AF5D68"/>
    <w:rsid w:val="12CBFEC2"/>
    <w:rsid w:val="12CEDDA3"/>
    <w:rsid w:val="12D259AC"/>
    <w:rsid w:val="134B0F4B"/>
    <w:rsid w:val="13616124"/>
    <w:rsid w:val="138587B6"/>
    <w:rsid w:val="1398BA7C"/>
    <w:rsid w:val="13C83359"/>
    <w:rsid w:val="148B34DB"/>
    <w:rsid w:val="1503AF2C"/>
    <w:rsid w:val="15213234"/>
    <w:rsid w:val="155D9508"/>
    <w:rsid w:val="15625344"/>
    <w:rsid w:val="158EF97B"/>
    <w:rsid w:val="15D0B7B1"/>
    <w:rsid w:val="15D1FB82"/>
    <w:rsid w:val="15D4D915"/>
    <w:rsid w:val="162F87F8"/>
    <w:rsid w:val="167D867E"/>
    <w:rsid w:val="1727E2AE"/>
    <w:rsid w:val="172A2478"/>
    <w:rsid w:val="17549988"/>
    <w:rsid w:val="17A65B87"/>
    <w:rsid w:val="17D6EBA3"/>
    <w:rsid w:val="1820A92F"/>
    <w:rsid w:val="18D57EE1"/>
    <w:rsid w:val="191B8AA3"/>
    <w:rsid w:val="1921326B"/>
    <w:rsid w:val="1942C556"/>
    <w:rsid w:val="195D9AA6"/>
    <w:rsid w:val="19B1CA46"/>
    <w:rsid w:val="19EB6644"/>
    <w:rsid w:val="1A1D5ED6"/>
    <w:rsid w:val="1A8DFAE7"/>
    <w:rsid w:val="1AC351D2"/>
    <w:rsid w:val="1ACAF583"/>
    <w:rsid w:val="1B050B1A"/>
    <w:rsid w:val="1B22C0A9"/>
    <w:rsid w:val="1B475356"/>
    <w:rsid w:val="1B51DF83"/>
    <w:rsid w:val="1B8B6862"/>
    <w:rsid w:val="1B8F96AC"/>
    <w:rsid w:val="1BB6BFF1"/>
    <w:rsid w:val="1BBB8638"/>
    <w:rsid w:val="1BBDF04F"/>
    <w:rsid w:val="1BC1C20D"/>
    <w:rsid w:val="1BDF0455"/>
    <w:rsid w:val="1BDF443E"/>
    <w:rsid w:val="1BEA8412"/>
    <w:rsid w:val="1BFE8FE2"/>
    <w:rsid w:val="1C03B54B"/>
    <w:rsid w:val="1C741FDF"/>
    <w:rsid w:val="1CAC2132"/>
    <w:rsid w:val="1D1BF830"/>
    <w:rsid w:val="1D3F49AF"/>
    <w:rsid w:val="1D69AA90"/>
    <w:rsid w:val="1D9A6043"/>
    <w:rsid w:val="1DC1AFFD"/>
    <w:rsid w:val="1DCFF7DF"/>
    <w:rsid w:val="1E086B70"/>
    <w:rsid w:val="1E630F44"/>
    <w:rsid w:val="1E8AE6C6"/>
    <w:rsid w:val="1EAEC429"/>
    <w:rsid w:val="1F14A2B5"/>
    <w:rsid w:val="1F31E370"/>
    <w:rsid w:val="1F35365D"/>
    <w:rsid w:val="1F86A0F3"/>
    <w:rsid w:val="1FC50326"/>
    <w:rsid w:val="2051547D"/>
    <w:rsid w:val="20BF10DF"/>
    <w:rsid w:val="20D20105"/>
    <w:rsid w:val="218DF65D"/>
    <w:rsid w:val="21DABDD1"/>
    <w:rsid w:val="21F576B5"/>
    <w:rsid w:val="22292BB0"/>
    <w:rsid w:val="22388C11"/>
    <w:rsid w:val="22398585"/>
    <w:rsid w:val="223E9542"/>
    <w:rsid w:val="2275BEEC"/>
    <w:rsid w:val="228AD7E8"/>
    <w:rsid w:val="22D6C078"/>
    <w:rsid w:val="22DB6D56"/>
    <w:rsid w:val="22F48AE4"/>
    <w:rsid w:val="232AE127"/>
    <w:rsid w:val="238EE5B4"/>
    <w:rsid w:val="239A7320"/>
    <w:rsid w:val="23ABD06D"/>
    <w:rsid w:val="23E71D93"/>
    <w:rsid w:val="2409A1C7"/>
    <w:rsid w:val="24330AB4"/>
    <w:rsid w:val="243A5061"/>
    <w:rsid w:val="2488A4F0"/>
    <w:rsid w:val="250F8E57"/>
    <w:rsid w:val="252A042F"/>
    <w:rsid w:val="254566B6"/>
    <w:rsid w:val="2567FB26"/>
    <w:rsid w:val="259F11AA"/>
    <w:rsid w:val="25A94A4E"/>
    <w:rsid w:val="25CFDB93"/>
    <w:rsid w:val="25D6978C"/>
    <w:rsid w:val="260C4096"/>
    <w:rsid w:val="2611A51D"/>
    <w:rsid w:val="2640BA33"/>
    <w:rsid w:val="26B9B2A4"/>
    <w:rsid w:val="272E1167"/>
    <w:rsid w:val="2764339F"/>
    <w:rsid w:val="27A8EB5D"/>
    <w:rsid w:val="27BD7433"/>
    <w:rsid w:val="27D3E69C"/>
    <w:rsid w:val="27D536D4"/>
    <w:rsid w:val="27F64124"/>
    <w:rsid w:val="27F74256"/>
    <w:rsid w:val="280C7269"/>
    <w:rsid w:val="285A6560"/>
    <w:rsid w:val="2895B4B8"/>
    <w:rsid w:val="29501829"/>
    <w:rsid w:val="2996182D"/>
    <w:rsid w:val="2A8F7B10"/>
    <w:rsid w:val="2AC1ADFF"/>
    <w:rsid w:val="2AEBA4ED"/>
    <w:rsid w:val="2AEE0780"/>
    <w:rsid w:val="2B7CEBB4"/>
    <w:rsid w:val="2B7F92A4"/>
    <w:rsid w:val="2B8CD2BB"/>
    <w:rsid w:val="2BDE9325"/>
    <w:rsid w:val="2C51F0E3"/>
    <w:rsid w:val="2CB8A36B"/>
    <w:rsid w:val="2CE85CC2"/>
    <w:rsid w:val="2D4D926E"/>
    <w:rsid w:val="2D818FC8"/>
    <w:rsid w:val="2E46565E"/>
    <w:rsid w:val="2E607F01"/>
    <w:rsid w:val="2ECC7D65"/>
    <w:rsid w:val="2EDA21B2"/>
    <w:rsid w:val="2F7FD62B"/>
    <w:rsid w:val="2FDDCBC5"/>
    <w:rsid w:val="2FE9AD33"/>
    <w:rsid w:val="3009DB48"/>
    <w:rsid w:val="30B92F0F"/>
    <w:rsid w:val="30D8063D"/>
    <w:rsid w:val="30DB08AF"/>
    <w:rsid w:val="30FFA630"/>
    <w:rsid w:val="313DD22A"/>
    <w:rsid w:val="31486F7B"/>
    <w:rsid w:val="317FF55D"/>
    <w:rsid w:val="31A922E8"/>
    <w:rsid w:val="31BC702F"/>
    <w:rsid w:val="31F262B0"/>
    <w:rsid w:val="31F3F527"/>
    <w:rsid w:val="31FFCBE5"/>
    <w:rsid w:val="320B56D8"/>
    <w:rsid w:val="3282CBD3"/>
    <w:rsid w:val="32C7AAA0"/>
    <w:rsid w:val="32D4B697"/>
    <w:rsid w:val="32EE8D04"/>
    <w:rsid w:val="32FB1EC7"/>
    <w:rsid w:val="33307939"/>
    <w:rsid w:val="3334EE1B"/>
    <w:rsid w:val="33553E22"/>
    <w:rsid w:val="3359AFE2"/>
    <w:rsid w:val="335DE93A"/>
    <w:rsid w:val="338E4FE8"/>
    <w:rsid w:val="339C6F41"/>
    <w:rsid w:val="339EA81C"/>
    <w:rsid w:val="33CBC598"/>
    <w:rsid w:val="33D9EC5A"/>
    <w:rsid w:val="34248AF1"/>
    <w:rsid w:val="345BFDB1"/>
    <w:rsid w:val="3477E528"/>
    <w:rsid w:val="34AE9813"/>
    <w:rsid w:val="34E17AAA"/>
    <w:rsid w:val="352E23B8"/>
    <w:rsid w:val="35377F01"/>
    <w:rsid w:val="359319FD"/>
    <w:rsid w:val="35B376F2"/>
    <w:rsid w:val="35C2C890"/>
    <w:rsid w:val="35D4AD60"/>
    <w:rsid w:val="35DEE50D"/>
    <w:rsid w:val="35E71924"/>
    <w:rsid w:val="35F7848E"/>
    <w:rsid w:val="35F9287E"/>
    <w:rsid w:val="36065130"/>
    <w:rsid w:val="364A47CD"/>
    <w:rsid w:val="365BBA15"/>
    <w:rsid w:val="3670FD98"/>
    <w:rsid w:val="36EE4FE5"/>
    <w:rsid w:val="374A99A4"/>
    <w:rsid w:val="3865071D"/>
    <w:rsid w:val="38799F38"/>
    <w:rsid w:val="39635189"/>
    <w:rsid w:val="39AE59B7"/>
    <w:rsid w:val="39FFBED5"/>
    <w:rsid w:val="3A71CC06"/>
    <w:rsid w:val="3AC0BFD4"/>
    <w:rsid w:val="3B09873D"/>
    <w:rsid w:val="3B2C2AA9"/>
    <w:rsid w:val="3B2DC732"/>
    <w:rsid w:val="3B721A45"/>
    <w:rsid w:val="3B739930"/>
    <w:rsid w:val="3B9961CD"/>
    <w:rsid w:val="3BD95111"/>
    <w:rsid w:val="3C2ED429"/>
    <w:rsid w:val="3C740230"/>
    <w:rsid w:val="3C923B5A"/>
    <w:rsid w:val="3CA325D6"/>
    <w:rsid w:val="3CD0D268"/>
    <w:rsid w:val="3D07349A"/>
    <w:rsid w:val="3D1BB3F7"/>
    <w:rsid w:val="3D35322E"/>
    <w:rsid w:val="3D5648BD"/>
    <w:rsid w:val="3DBB9C0A"/>
    <w:rsid w:val="3E4A0C5B"/>
    <w:rsid w:val="3E74ADC8"/>
    <w:rsid w:val="3EAF3CFF"/>
    <w:rsid w:val="3EBD82FB"/>
    <w:rsid w:val="3EF6F54E"/>
    <w:rsid w:val="3F204178"/>
    <w:rsid w:val="3FB9CA8F"/>
    <w:rsid w:val="3FF482ED"/>
    <w:rsid w:val="3FF6EE39"/>
    <w:rsid w:val="405C8C28"/>
    <w:rsid w:val="4090B07C"/>
    <w:rsid w:val="409EF1A2"/>
    <w:rsid w:val="40DB6022"/>
    <w:rsid w:val="40DD4177"/>
    <w:rsid w:val="40E0395B"/>
    <w:rsid w:val="4102822A"/>
    <w:rsid w:val="4115EEAF"/>
    <w:rsid w:val="4143E68D"/>
    <w:rsid w:val="41671050"/>
    <w:rsid w:val="418973EF"/>
    <w:rsid w:val="41CF17A0"/>
    <w:rsid w:val="42E30ACB"/>
    <w:rsid w:val="42ED4716"/>
    <w:rsid w:val="43480D22"/>
    <w:rsid w:val="43803927"/>
    <w:rsid w:val="439E89B0"/>
    <w:rsid w:val="43FA1680"/>
    <w:rsid w:val="44AB96F0"/>
    <w:rsid w:val="44AD7EA3"/>
    <w:rsid w:val="44CCA963"/>
    <w:rsid w:val="452A8B14"/>
    <w:rsid w:val="4543AAEC"/>
    <w:rsid w:val="45498D88"/>
    <w:rsid w:val="45C13802"/>
    <w:rsid w:val="45D4E28F"/>
    <w:rsid w:val="45E05121"/>
    <w:rsid w:val="45FE42BF"/>
    <w:rsid w:val="4624418B"/>
    <w:rsid w:val="466EB79F"/>
    <w:rsid w:val="4676F472"/>
    <w:rsid w:val="46B0C448"/>
    <w:rsid w:val="46DBCC70"/>
    <w:rsid w:val="4738DB35"/>
    <w:rsid w:val="47589B51"/>
    <w:rsid w:val="475D8BD2"/>
    <w:rsid w:val="47CB0C7A"/>
    <w:rsid w:val="47D1B21A"/>
    <w:rsid w:val="47D5F4EC"/>
    <w:rsid w:val="47ED6552"/>
    <w:rsid w:val="48AF14C2"/>
    <w:rsid w:val="48EB1658"/>
    <w:rsid w:val="49108A2B"/>
    <w:rsid w:val="491446F9"/>
    <w:rsid w:val="492FE393"/>
    <w:rsid w:val="498891C0"/>
    <w:rsid w:val="49A3EC17"/>
    <w:rsid w:val="49AE3C69"/>
    <w:rsid w:val="4A60FBEF"/>
    <w:rsid w:val="4B076B02"/>
    <w:rsid w:val="4B0A4193"/>
    <w:rsid w:val="4B20CF14"/>
    <w:rsid w:val="4B3078A6"/>
    <w:rsid w:val="4B7A7D4F"/>
    <w:rsid w:val="4BB15856"/>
    <w:rsid w:val="4BC38571"/>
    <w:rsid w:val="4BE28D64"/>
    <w:rsid w:val="4BEA441A"/>
    <w:rsid w:val="4C7196E5"/>
    <w:rsid w:val="4C8B0B20"/>
    <w:rsid w:val="4CC69300"/>
    <w:rsid w:val="4CDC0768"/>
    <w:rsid w:val="4D6081F6"/>
    <w:rsid w:val="4D81C6DA"/>
    <w:rsid w:val="4DA32F46"/>
    <w:rsid w:val="4DAA5C71"/>
    <w:rsid w:val="4DDFC09A"/>
    <w:rsid w:val="4E27D55E"/>
    <w:rsid w:val="4F7C0B1D"/>
    <w:rsid w:val="4F7D678E"/>
    <w:rsid w:val="5029CC18"/>
    <w:rsid w:val="502B3732"/>
    <w:rsid w:val="50482588"/>
    <w:rsid w:val="5059737E"/>
    <w:rsid w:val="516F7855"/>
    <w:rsid w:val="5192040E"/>
    <w:rsid w:val="51B45470"/>
    <w:rsid w:val="52183CBC"/>
    <w:rsid w:val="52524852"/>
    <w:rsid w:val="526D8E0A"/>
    <w:rsid w:val="526DA010"/>
    <w:rsid w:val="52993591"/>
    <w:rsid w:val="52B76C71"/>
    <w:rsid w:val="52FA705B"/>
    <w:rsid w:val="530903DE"/>
    <w:rsid w:val="5355F202"/>
    <w:rsid w:val="5369F543"/>
    <w:rsid w:val="5446925E"/>
    <w:rsid w:val="54833B7E"/>
    <w:rsid w:val="54993631"/>
    <w:rsid w:val="54A3DD91"/>
    <w:rsid w:val="54C3F09A"/>
    <w:rsid w:val="54D21858"/>
    <w:rsid w:val="54FF31E8"/>
    <w:rsid w:val="5506712A"/>
    <w:rsid w:val="550F0C66"/>
    <w:rsid w:val="5514729D"/>
    <w:rsid w:val="5548DCF4"/>
    <w:rsid w:val="555D3856"/>
    <w:rsid w:val="55D2CAE7"/>
    <w:rsid w:val="55D651BC"/>
    <w:rsid w:val="5645AEBC"/>
    <w:rsid w:val="5669C151"/>
    <w:rsid w:val="56B83084"/>
    <w:rsid w:val="56CA3E5B"/>
    <w:rsid w:val="56FD8199"/>
    <w:rsid w:val="571811BB"/>
    <w:rsid w:val="57606A17"/>
    <w:rsid w:val="578887F3"/>
    <w:rsid w:val="578E9369"/>
    <w:rsid w:val="58062462"/>
    <w:rsid w:val="5839DAAA"/>
    <w:rsid w:val="583AFE07"/>
    <w:rsid w:val="586C54DD"/>
    <w:rsid w:val="58C89A25"/>
    <w:rsid w:val="58D3AE37"/>
    <w:rsid w:val="58FA8F3B"/>
    <w:rsid w:val="59023D33"/>
    <w:rsid w:val="5968AA56"/>
    <w:rsid w:val="597B6905"/>
    <w:rsid w:val="59829E16"/>
    <w:rsid w:val="59EB7140"/>
    <w:rsid w:val="59F40CD6"/>
    <w:rsid w:val="59FAB000"/>
    <w:rsid w:val="5A623DA2"/>
    <w:rsid w:val="5ACC3988"/>
    <w:rsid w:val="5B3D3274"/>
    <w:rsid w:val="5B450DB5"/>
    <w:rsid w:val="5B747FB0"/>
    <w:rsid w:val="5BB64149"/>
    <w:rsid w:val="5BC22731"/>
    <w:rsid w:val="5C2B4D12"/>
    <w:rsid w:val="5C3A0B30"/>
    <w:rsid w:val="5C3DA0FD"/>
    <w:rsid w:val="5C42A1D2"/>
    <w:rsid w:val="5C4C8546"/>
    <w:rsid w:val="5C663C3D"/>
    <w:rsid w:val="5CA339B7"/>
    <w:rsid w:val="5CBB138F"/>
    <w:rsid w:val="5D0A0670"/>
    <w:rsid w:val="5D1E47DE"/>
    <w:rsid w:val="5E5A8F87"/>
    <w:rsid w:val="5E62DAE8"/>
    <w:rsid w:val="5E6A0BFC"/>
    <w:rsid w:val="5E8AF182"/>
    <w:rsid w:val="5EC43CB0"/>
    <w:rsid w:val="5EE578F9"/>
    <w:rsid w:val="5F46DF72"/>
    <w:rsid w:val="5F4E0623"/>
    <w:rsid w:val="5F6B8DA7"/>
    <w:rsid w:val="5FBB07B4"/>
    <w:rsid w:val="6028F460"/>
    <w:rsid w:val="602B8AE6"/>
    <w:rsid w:val="60A9D551"/>
    <w:rsid w:val="60BF6B73"/>
    <w:rsid w:val="6138348E"/>
    <w:rsid w:val="615D95E6"/>
    <w:rsid w:val="61B0BD1D"/>
    <w:rsid w:val="61CBA957"/>
    <w:rsid w:val="62136946"/>
    <w:rsid w:val="62189E5B"/>
    <w:rsid w:val="6257B292"/>
    <w:rsid w:val="625D0759"/>
    <w:rsid w:val="63111BCC"/>
    <w:rsid w:val="6322DC10"/>
    <w:rsid w:val="634306B2"/>
    <w:rsid w:val="6382A3AF"/>
    <w:rsid w:val="63CFB5B8"/>
    <w:rsid w:val="63DB75D2"/>
    <w:rsid w:val="6445873A"/>
    <w:rsid w:val="64C69456"/>
    <w:rsid w:val="64FEFC09"/>
    <w:rsid w:val="65327004"/>
    <w:rsid w:val="65792A65"/>
    <w:rsid w:val="65935B63"/>
    <w:rsid w:val="6692DBC2"/>
    <w:rsid w:val="66A1FCD7"/>
    <w:rsid w:val="66AA0E2D"/>
    <w:rsid w:val="66ABD026"/>
    <w:rsid w:val="66B8246D"/>
    <w:rsid w:val="66CE544E"/>
    <w:rsid w:val="6706269F"/>
    <w:rsid w:val="67153CBE"/>
    <w:rsid w:val="67AFAA8E"/>
    <w:rsid w:val="67EAE424"/>
    <w:rsid w:val="67F86DFE"/>
    <w:rsid w:val="6841FD17"/>
    <w:rsid w:val="6858E546"/>
    <w:rsid w:val="68F37B82"/>
    <w:rsid w:val="6931B1B1"/>
    <w:rsid w:val="6979E8D2"/>
    <w:rsid w:val="69A4D196"/>
    <w:rsid w:val="69F62463"/>
    <w:rsid w:val="6B170136"/>
    <w:rsid w:val="6B17FE08"/>
    <w:rsid w:val="6B396D94"/>
    <w:rsid w:val="6BACF0B6"/>
    <w:rsid w:val="6BAFCC0B"/>
    <w:rsid w:val="6BEEDAC1"/>
    <w:rsid w:val="6C17BF11"/>
    <w:rsid w:val="6C2CE3A2"/>
    <w:rsid w:val="6C3CB8DE"/>
    <w:rsid w:val="6C46DD7E"/>
    <w:rsid w:val="6C70E806"/>
    <w:rsid w:val="6C9751E0"/>
    <w:rsid w:val="6CB0BADB"/>
    <w:rsid w:val="6CDFDFCA"/>
    <w:rsid w:val="6CEE116C"/>
    <w:rsid w:val="6D0AB9DD"/>
    <w:rsid w:val="6D558FA1"/>
    <w:rsid w:val="6D6C34A4"/>
    <w:rsid w:val="6D6D51DD"/>
    <w:rsid w:val="6DBFD0F3"/>
    <w:rsid w:val="6DF8837A"/>
    <w:rsid w:val="6DFAC82C"/>
    <w:rsid w:val="6EC1381D"/>
    <w:rsid w:val="6EE2A9B5"/>
    <w:rsid w:val="6EEA8A71"/>
    <w:rsid w:val="6F145A36"/>
    <w:rsid w:val="6F1C48FC"/>
    <w:rsid w:val="6F37DBF4"/>
    <w:rsid w:val="6FD67677"/>
    <w:rsid w:val="7009FDE6"/>
    <w:rsid w:val="7166B231"/>
    <w:rsid w:val="7198CF0D"/>
    <w:rsid w:val="7238DE7D"/>
    <w:rsid w:val="7276AA66"/>
    <w:rsid w:val="72DB02BB"/>
    <w:rsid w:val="72FCA27A"/>
    <w:rsid w:val="7316412D"/>
    <w:rsid w:val="733B2D3A"/>
    <w:rsid w:val="737F0629"/>
    <w:rsid w:val="7394B6BF"/>
    <w:rsid w:val="73AECF94"/>
    <w:rsid w:val="73D20773"/>
    <w:rsid w:val="7409C296"/>
    <w:rsid w:val="745D4411"/>
    <w:rsid w:val="7467B7E5"/>
    <w:rsid w:val="74830B4A"/>
    <w:rsid w:val="74A9E79A"/>
    <w:rsid w:val="74BCA863"/>
    <w:rsid w:val="74F893CC"/>
    <w:rsid w:val="755CAFAD"/>
    <w:rsid w:val="75BE5B4D"/>
    <w:rsid w:val="764CD5EE"/>
    <w:rsid w:val="766CE235"/>
    <w:rsid w:val="766FD464"/>
    <w:rsid w:val="7682B5A7"/>
    <w:rsid w:val="7697BDAF"/>
    <w:rsid w:val="770991E7"/>
    <w:rsid w:val="776BDF9D"/>
    <w:rsid w:val="7778B80A"/>
    <w:rsid w:val="77792954"/>
    <w:rsid w:val="77A334CD"/>
    <w:rsid w:val="77AAD9D9"/>
    <w:rsid w:val="77E87B26"/>
    <w:rsid w:val="77E9B250"/>
    <w:rsid w:val="7808E2BD"/>
    <w:rsid w:val="780D03CF"/>
    <w:rsid w:val="78147833"/>
    <w:rsid w:val="78359D2E"/>
    <w:rsid w:val="78518767"/>
    <w:rsid w:val="78572CA5"/>
    <w:rsid w:val="7877BA19"/>
    <w:rsid w:val="7887366E"/>
    <w:rsid w:val="78B5EA65"/>
    <w:rsid w:val="78C4899C"/>
    <w:rsid w:val="7957BCC4"/>
    <w:rsid w:val="7959785B"/>
    <w:rsid w:val="79674059"/>
    <w:rsid w:val="7968FDA3"/>
    <w:rsid w:val="79ECA816"/>
    <w:rsid w:val="7A59E1C2"/>
    <w:rsid w:val="7A98EE09"/>
    <w:rsid w:val="7B604E2B"/>
    <w:rsid w:val="7B925F0B"/>
    <w:rsid w:val="7B9A54C7"/>
    <w:rsid w:val="7C134346"/>
    <w:rsid w:val="7D04113B"/>
    <w:rsid w:val="7D4FFB8B"/>
    <w:rsid w:val="7D711405"/>
    <w:rsid w:val="7D86A8B1"/>
    <w:rsid w:val="7D8C4F80"/>
    <w:rsid w:val="7DB6E4B1"/>
    <w:rsid w:val="7DBD7469"/>
    <w:rsid w:val="7DE525FC"/>
    <w:rsid w:val="7E1C5280"/>
    <w:rsid w:val="7E6F00D3"/>
    <w:rsid w:val="7E769694"/>
    <w:rsid w:val="7E7CF21E"/>
    <w:rsid w:val="7E9C844B"/>
    <w:rsid w:val="7F4CB6C7"/>
    <w:rsid w:val="7F50BB82"/>
    <w:rsid w:val="7F6EFCF7"/>
    <w:rsid w:val="7F75403C"/>
    <w:rsid w:val="7F8D8C0E"/>
    <w:rsid w:val="7FCB1E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4F0D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96"/>
    <w:lsdException w:name="heading 1" w:uiPriority="4" w:qFormat="1"/>
    <w:lsdException w:name="heading 2" w:uiPriority="4" w:qFormat="1"/>
    <w:lsdException w:name="heading 3" w:uiPriority="4" w:qFormat="1"/>
    <w:lsdException w:name="heading 4" w:uiPriority="9" w:qFormat="1"/>
    <w:lsdException w:name="heading 5" w:semiHidden="1" w:uiPriority="9" w:qFormat="1"/>
    <w:lsdException w:name="heading 6" w:semiHidden="1" w:uiPriority="4"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7" w:unhideWhenUsed="1"/>
    <w:lsdException w:name="annotation text" w:semiHidden="1" w:unhideWhenUsed="1"/>
    <w:lsdException w:name="header" w:uiPriority="98" w:unhideWhenUsed="1"/>
    <w:lsdException w:name="footer" w:uiPriority="98"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97"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6"/>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7"/>
    <w:lsdException w:name="Salutation" w:semiHidden="1"/>
    <w:lsdException w:name="Date" w:semiHidden="1" w:uiPriority="38"/>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6"/>
    <w:rsid w:val="00573B68"/>
    <w:pPr>
      <w:spacing w:after="240"/>
    </w:pPr>
    <w:rPr>
      <w:rFonts w:ascii="Calibri" w:hAnsi="Calibri"/>
    </w:rPr>
  </w:style>
  <w:style w:type="paragraph" w:styleId="Heading1">
    <w:name w:val="heading 1"/>
    <w:next w:val="BodyText"/>
    <w:link w:val="Heading1Char"/>
    <w:uiPriority w:val="4"/>
    <w:qFormat/>
    <w:rsid w:val="00CA3DFC"/>
    <w:pPr>
      <w:keepNext/>
      <w:keepLines/>
      <w:spacing w:after="240"/>
      <w:outlineLvl w:val="0"/>
    </w:pPr>
    <w:rPr>
      <w:rFonts w:ascii="Calibri Light" w:eastAsiaTheme="majorEastAsia" w:hAnsi="Calibri Light" w:cs="Times New Roman (Headings CS)"/>
      <w:bCs/>
      <w:color w:val="001E45"/>
      <w:sz w:val="48"/>
      <w:szCs w:val="28"/>
    </w:rPr>
  </w:style>
  <w:style w:type="paragraph" w:styleId="Heading2">
    <w:name w:val="heading 2"/>
    <w:next w:val="BodyText"/>
    <w:link w:val="Heading2Char"/>
    <w:uiPriority w:val="4"/>
    <w:qFormat/>
    <w:rsid w:val="00CA3DFC"/>
    <w:pPr>
      <w:keepNext/>
      <w:keepLines/>
      <w:spacing w:after="240"/>
      <w:outlineLvl w:val="1"/>
    </w:pPr>
    <w:rPr>
      <w:rFonts w:ascii="Calibri" w:eastAsiaTheme="majorEastAsia" w:hAnsi="Calibri" w:cs="Times New Roman (Headings CS)"/>
      <w:b/>
      <w:bCs/>
      <w:color w:val="00B5D1"/>
      <w:sz w:val="30"/>
      <w:szCs w:val="26"/>
    </w:rPr>
  </w:style>
  <w:style w:type="paragraph" w:styleId="Heading3">
    <w:name w:val="heading 3"/>
    <w:next w:val="BodyText"/>
    <w:link w:val="Heading3Char"/>
    <w:uiPriority w:val="4"/>
    <w:qFormat/>
    <w:rsid w:val="00CA3DFC"/>
    <w:pPr>
      <w:keepNext/>
      <w:keepLines/>
      <w:spacing w:after="240"/>
      <w:outlineLvl w:val="2"/>
    </w:pPr>
    <w:rPr>
      <w:rFonts w:asciiTheme="minorHAnsi" w:eastAsiaTheme="majorEastAsia" w:hAnsiTheme="minorHAnsi" w:cs="Times New Roman (Headings CS)"/>
      <w:b/>
      <w:bCs/>
      <w:sz w:val="24"/>
    </w:rPr>
  </w:style>
  <w:style w:type="paragraph" w:styleId="Heading4">
    <w:name w:val="heading 4"/>
    <w:basedOn w:val="Heading3"/>
    <w:next w:val="BodyText"/>
    <w:link w:val="Heading4Char"/>
    <w:uiPriority w:val="9"/>
    <w:qFormat/>
    <w:rsid w:val="00CA3DFC"/>
    <w:pPr>
      <w:outlineLvl w:val="3"/>
    </w:pPr>
    <w:rPr>
      <w:b w:val="0"/>
      <w:bCs w:val="0"/>
      <w:i/>
      <w:iCs/>
    </w:rPr>
  </w:style>
  <w:style w:type="paragraph" w:styleId="Heading5">
    <w:name w:val="heading 5"/>
    <w:basedOn w:val="Heading4"/>
    <w:next w:val="BodyText"/>
    <w:link w:val="Heading5Char"/>
    <w:uiPriority w:val="9"/>
    <w:qFormat/>
    <w:rsid w:val="00CA3DFC"/>
    <w:pPr>
      <w:outlineLvl w:val="4"/>
    </w:pPr>
    <w:rPr>
      <w:sz w:val="20"/>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7F03DA"/>
    <w:rPr>
      <w:rFonts w:asciiTheme="minorHAnsi" w:hAnsiTheme="minorHAnsi"/>
    </w:rPr>
    <w:tblPr>
      <w:tblBorders>
        <w:insideH w:val="single" w:sz="4" w:space="0" w:color="D9D9D9" w:themeColor="background1" w:themeShade="D9"/>
      </w:tblBorders>
      <w:tblCellMar>
        <w:left w:w="0" w:type="dxa"/>
        <w:right w:w="0" w:type="dxa"/>
      </w:tblCellMar>
    </w:tblPr>
    <w:tcPr>
      <w:tcMar>
        <w:top w:w="113" w:type="dxa"/>
        <w:left w:w="113" w:type="dxa"/>
        <w:bottom w:w="113" w:type="dxa"/>
        <w:right w:w="113" w:type="dxa"/>
      </w:tcMar>
    </w:tcPr>
    <w:tblStylePr w:type="firstRow">
      <w:pPr>
        <w:jc w:val="left"/>
      </w:pPr>
      <w:tblPr/>
      <w:tcPr>
        <w:tcBorders>
          <w:bottom w:val="single" w:sz="4" w:space="0" w:color="00B5D1"/>
        </w:tcBorders>
        <w:shd w:val="clear" w:color="auto" w:fill="DBE5F1"/>
      </w:tcPr>
    </w:tblStylePr>
    <w:tblStylePr w:type="lastRow">
      <w:tblPr/>
      <w:tcPr>
        <w:tcBorders>
          <w:insideH w:val="nil"/>
        </w:tcBorders>
      </w:tcPr>
    </w:tblStylePr>
  </w:style>
  <w:style w:type="character" w:customStyle="1" w:styleId="Heading1Char">
    <w:name w:val="Heading 1 Char"/>
    <w:basedOn w:val="DefaultParagraphFont"/>
    <w:link w:val="Heading1"/>
    <w:uiPriority w:val="4"/>
    <w:rsid w:val="00CA3DFC"/>
    <w:rPr>
      <w:rFonts w:ascii="Calibri Light" w:eastAsiaTheme="majorEastAsia" w:hAnsi="Calibri Light" w:cs="Times New Roman (Headings CS)"/>
      <w:bCs/>
      <w:color w:val="001E45"/>
      <w:sz w:val="48"/>
      <w:szCs w:val="28"/>
    </w:rPr>
  </w:style>
  <w:style w:type="paragraph" w:styleId="Footer">
    <w:name w:val="footer"/>
    <w:link w:val="FooterChar"/>
    <w:uiPriority w:val="98"/>
    <w:rsid w:val="00752C6B"/>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8"/>
    <w:rsid w:val="00A52E3A"/>
    <w:rPr>
      <w:rFonts w:asciiTheme="minorHAnsi" w:hAnsiTheme="minorHAnsi"/>
    </w:rPr>
  </w:style>
  <w:style w:type="paragraph" w:styleId="Header">
    <w:name w:val="header"/>
    <w:link w:val="HeaderChar"/>
    <w:uiPriority w:val="98"/>
    <w:rsid w:val="00752C6B"/>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8"/>
    <w:rsid w:val="00A52E3A"/>
    <w:rPr>
      <w:rFonts w:asciiTheme="minorHAnsi" w:hAnsiTheme="minorHAnsi"/>
    </w:rPr>
  </w:style>
  <w:style w:type="character" w:customStyle="1" w:styleId="Heading2Char">
    <w:name w:val="Heading 2 Char"/>
    <w:basedOn w:val="DefaultParagraphFont"/>
    <w:link w:val="Heading2"/>
    <w:uiPriority w:val="4"/>
    <w:rsid w:val="00CA3DFC"/>
    <w:rPr>
      <w:rFonts w:ascii="Calibri" w:eastAsiaTheme="majorEastAsia" w:hAnsi="Calibri" w:cs="Times New Roman (Headings CS)"/>
      <w:b/>
      <w:bCs/>
      <w:color w:val="00B5D1"/>
      <w:sz w:val="30"/>
      <w:szCs w:val="26"/>
    </w:rPr>
  </w:style>
  <w:style w:type="paragraph" w:styleId="BodyText">
    <w:name w:val="Body Text"/>
    <w:link w:val="BodyTextChar"/>
    <w:qFormat/>
    <w:rsid w:val="00EA0724"/>
    <w:pPr>
      <w:spacing w:after="120"/>
    </w:pPr>
    <w:rPr>
      <w:rFonts w:asciiTheme="minorHAnsi" w:hAnsiTheme="minorHAnsi"/>
    </w:rPr>
  </w:style>
  <w:style w:type="character" w:customStyle="1" w:styleId="BodyTextChar">
    <w:name w:val="Body Text Char"/>
    <w:basedOn w:val="DefaultParagraphFont"/>
    <w:link w:val="BodyText"/>
    <w:rsid w:val="002F7D3C"/>
    <w:rPr>
      <w:rFonts w:asciiTheme="minorHAnsi" w:hAnsiTheme="minorHAnsi"/>
    </w:rPr>
  </w:style>
  <w:style w:type="character" w:customStyle="1" w:styleId="Heading3Char">
    <w:name w:val="Heading 3 Char"/>
    <w:basedOn w:val="DefaultParagraphFont"/>
    <w:link w:val="Heading3"/>
    <w:uiPriority w:val="4"/>
    <w:rsid w:val="00CA3DFC"/>
    <w:rPr>
      <w:rFonts w:asciiTheme="minorHAnsi" w:eastAsiaTheme="majorEastAsia" w:hAnsiTheme="minorHAnsi" w:cs="Times New Roman (Headings CS)"/>
      <w:b/>
      <w:bCs/>
      <w:sz w:val="24"/>
    </w:rPr>
  </w:style>
  <w:style w:type="character" w:customStyle="1" w:styleId="Heading4Char">
    <w:name w:val="Heading 4 Char"/>
    <w:basedOn w:val="DefaultParagraphFont"/>
    <w:link w:val="Heading4"/>
    <w:uiPriority w:val="9"/>
    <w:rsid w:val="00CA3DFC"/>
    <w:rPr>
      <w:rFonts w:asciiTheme="minorHAnsi" w:eastAsiaTheme="majorEastAsia" w:hAnsiTheme="minorHAnsi" w:cs="Times New Roman (Headings CS)"/>
      <w:i/>
      <w:iCs/>
      <w:sz w:val="24"/>
    </w:rPr>
  </w:style>
  <w:style w:type="paragraph" w:styleId="Subtitle">
    <w:name w:val="Subtitle"/>
    <w:link w:val="SubtitleChar"/>
    <w:uiPriority w:val="37"/>
    <w:rsid w:val="008C11A6"/>
    <w:pPr>
      <w:numPr>
        <w:ilvl w:val="1"/>
      </w:numPr>
    </w:pPr>
    <w:rPr>
      <w:rFonts w:ascii="Calibri Light" w:eastAsiaTheme="majorEastAsia" w:hAnsi="Calibri Light" w:cs="Times New Roman (Headings CS)"/>
      <w:iCs/>
      <w:color w:val="001E45"/>
      <w:sz w:val="30"/>
      <w:szCs w:val="24"/>
    </w:rPr>
  </w:style>
  <w:style w:type="character" w:customStyle="1" w:styleId="SubtitleChar">
    <w:name w:val="Subtitle Char"/>
    <w:basedOn w:val="DefaultParagraphFont"/>
    <w:link w:val="Subtitle"/>
    <w:uiPriority w:val="37"/>
    <w:rsid w:val="008C11A6"/>
    <w:rPr>
      <w:rFonts w:ascii="Calibri Light" w:eastAsiaTheme="majorEastAsia" w:hAnsi="Calibri Light" w:cs="Times New Roman (Headings CS)"/>
      <w:iCs/>
      <w:color w:val="001E45"/>
      <w:sz w:val="30"/>
      <w:szCs w:val="24"/>
    </w:rPr>
  </w:style>
  <w:style w:type="paragraph" w:styleId="Title">
    <w:name w:val="Title"/>
    <w:link w:val="TitleChar"/>
    <w:uiPriority w:val="36"/>
    <w:rsid w:val="008C11A6"/>
    <w:pPr>
      <w:spacing w:after="300"/>
      <w:contextualSpacing/>
    </w:pPr>
    <w:rPr>
      <w:rFonts w:ascii="Calibri Light" w:eastAsiaTheme="majorEastAsia" w:hAnsi="Calibri Light" w:cs="Times New Roman (Headings CS)"/>
      <w:color w:val="001E45"/>
      <w:kern w:val="28"/>
      <w:sz w:val="56"/>
      <w:szCs w:val="52"/>
    </w:rPr>
  </w:style>
  <w:style w:type="character" w:customStyle="1" w:styleId="TitleChar">
    <w:name w:val="Title Char"/>
    <w:basedOn w:val="DefaultParagraphFont"/>
    <w:link w:val="Title"/>
    <w:uiPriority w:val="36"/>
    <w:rsid w:val="008C11A6"/>
    <w:rPr>
      <w:rFonts w:ascii="Calibri Light" w:eastAsiaTheme="majorEastAsia" w:hAnsi="Calibri Light" w:cs="Times New Roman (Headings CS)"/>
      <w:color w:val="001E45"/>
      <w:kern w:val="28"/>
      <w:sz w:val="56"/>
      <w:szCs w:val="52"/>
    </w:rPr>
  </w:style>
  <w:style w:type="paragraph" w:styleId="Caption">
    <w:name w:val="caption"/>
    <w:basedOn w:val="Quote"/>
    <w:next w:val="BodyText"/>
    <w:autoRedefine/>
    <w:uiPriority w:val="14"/>
    <w:qFormat/>
    <w:rsid w:val="008D01B3"/>
    <w:pPr>
      <w:spacing w:after="240"/>
      <w:jc w:val="center"/>
    </w:pPr>
    <w:rPr>
      <w:b/>
      <w:i w:val="0"/>
    </w:rPr>
  </w:style>
  <w:style w:type="paragraph" w:styleId="Date">
    <w:name w:val="Date"/>
    <w:link w:val="DateChar"/>
    <w:uiPriority w:val="38"/>
    <w:rsid w:val="00EA0724"/>
    <w:rPr>
      <w:rFonts w:asciiTheme="minorHAnsi" w:hAnsiTheme="minorHAnsi"/>
    </w:rPr>
  </w:style>
  <w:style w:type="character" w:customStyle="1" w:styleId="DateChar">
    <w:name w:val="Date Char"/>
    <w:basedOn w:val="DefaultParagraphFont"/>
    <w:link w:val="Date"/>
    <w:uiPriority w:val="38"/>
    <w:rsid w:val="002F7D3C"/>
    <w:rPr>
      <w:rFonts w:asciiTheme="minorHAnsi" w:hAnsiTheme="minorHAnsi"/>
    </w:rPr>
  </w:style>
  <w:style w:type="paragraph" w:styleId="EndnoteText">
    <w:name w:val="endnote text"/>
    <w:link w:val="EndnoteTextChar"/>
    <w:uiPriority w:val="97"/>
    <w:rsid w:val="00EA0724"/>
    <w:rPr>
      <w:rFonts w:asciiTheme="minorHAnsi" w:hAnsiTheme="minorHAnsi"/>
    </w:rPr>
  </w:style>
  <w:style w:type="character" w:customStyle="1" w:styleId="EndnoteTextChar">
    <w:name w:val="Endnote Text Char"/>
    <w:basedOn w:val="DefaultParagraphFont"/>
    <w:link w:val="EndnoteText"/>
    <w:uiPriority w:val="97"/>
    <w:rsid w:val="00A52E3A"/>
    <w:rPr>
      <w:rFonts w:asciiTheme="minorHAnsi" w:hAnsiTheme="minorHAnsi"/>
    </w:rPr>
  </w:style>
  <w:style w:type="paragraph" w:styleId="FootnoteText">
    <w:name w:val="footnote text"/>
    <w:link w:val="FootnoteTextChar"/>
    <w:uiPriority w:val="97"/>
    <w:rsid w:val="00EA0724"/>
    <w:rPr>
      <w:rFonts w:asciiTheme="minorHAnsi" w:hAnsiTheme="minorHAnsi"/>
    </w:rPr>
  </w:style>
  <w:style w:type="character" w:customStyle="1" w:styleId="FootnoteTextChar">
    <w:name w:val="Footnote Text Char"/>
    <w:basedOn w:val="DefaultParagraphFont"/>
    <w:link w:val="FootnoteText"/>
    <w:uiPriority w:val="97"/>
    <w:rsid w:val="00A52E3A"/>
    <w:rPr>
      <w:rFonts w:asciiTheme="minorHAnsi" w:hAnsiTheme="minorHAnsi"/>
    </w:rPr>
  </w:style>
  <w:style w:type="paragraph" w:styleId="Quote">
    <w:name w:val="Quote"/>
    <w:link w:val="QuoteChar"/>
    <w:uiPriority w:val="9"/>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rsid w:val="00D64FAC"/>
    <w:rPr>
      <w:rFonts w:asciiTheme="minorHAnsi" w:hAnsiTheme="minorHAnsi"/>
      <w:i/>
      <w:iCs/>
      <w:color w:val="000000" w:themeColor="text1"/>
    </w:rPr>
  </w:style>
  <w:style w:type="paragraph" w:styleId="TableofFigures">
    <w:name w:val="table of figures"/>
    <w:uiPriority w:val="99"/>
    <w:rsid w:val="00EA0724"/>
    <w:rPr>
      <w:rFonts w:asciiTheme="minorHAnsi" w:hAnsiTheme="minorHAnsi"/>
    </w:rPr>
  </w:style>
  <w:style w:type="paragraph" w:styleId="TOC1">
    <w:name w:val="toc 1"/>
    <w:uiPriority w:val="39"/>
    <w:rsid w:val="007F03DA"/>
    <w:pPr>
      <w:tabs>
        <w:tab w:val="right" w:pos="9356"/>
      </w:tabs>
      <w:spacing w:before="100" w:after="200"/>
    </w:pPr>
    <w:rPr>
      <w:rFonts w:asciiTheme="minorHAnsi" w:eastAsiaTheme="majorEastAsia" w:hAnsiTheme="minorHAnsi" w:cs="Times New Roman (Headings CS)"/>
      <w:b/>
      <w:bCs/>
      <w:color w:val="00B5D1"/>
      <w:sz w:val="30"/>
      <w:szCs w:val="26"/>
    </w:rPr>
  </w:style>
  <w:style w:type="paragraph" w:styleId="TOC2">
    <w:name w:val="toc 2"/>
    <w:uiPriority w:val="39"/>
    <w:rsid w:val="007F03DA"/>
    <w:pPr>
      <w:tabs>
        <w:tab w:val="right" w:pos="9356"/>
      </w:tabs>
      <w:spacing w:after="200"/>
    </w:pPr>
    <w:rPr>
      <w:rFonts w:asciiTheme="minorHAnsi" w:eastAsiaTheme="majorEastAsia" w:hAnsiTheme="minorHAnsi" w:cs="Times New Roman (Headings CS)"/>
      <w:b/>
      <w:bCs/>
      <w:sz w:val="24"/>
    </w:rPr>
  </w:style>
  <w:style w:type="paragraph" w:styleId="TOC3">
    <w:name w:val="toc 3"/>
    <w:uiPriority w:val="39"/>
    <w:rsid w:val="007F03DA"/>
    <w:pPr>
      <w:tabs>
        <w:tab w:val="right" w:pos="9356"/>
      </w:tabs>
      <w:spacing w:after="200"/>
      <w:ind w:left="397"/>
    </w:pPr>
    <w:rPr>
      <w:rFonts w:asciiTheme="minorHAnsi" w:hAnsiTheme="minorHAnsi"/>
    </w:rPr>
  </w:style>
  <w:style w:type="paragraph" w:styleId="TOCHeading">
    <w:name w:val="TOC Heading"/>
    <w:next w:val="BodyText"/>
    <w:uiPriority w:val="39"/>
    <w:rsid w:val="007F03DA"/>
    <w:pPr>
      <w:spacing w:after="480"/>
    </w:pPr>
    <w:rPr>
      <w:rFonts w:ascii="Calibri Light" w:eastAsiaTheme="majorEastAsia" w:hAnsi="Calibri Light" w:cs="Times New Roman (Headings CS)"/>
      <w:bCs/>
      <w:color w:val="001E45"/>
      <w:sz w:val="48"/>
      <w:szCs w:val="28"/>
    </w:rPr>
  </w:style>
  <w:style w:type="character" w:customStyle="1" w:styleId="Heading5Char">
    <w:name w:val="Heading 5 Char"/>
    <w:basedOn w:val="DefaultParagraphFont"/>
    <w:link w:val="Heading5"/>
    <w:uiPriority w:val="9"/>
    <w:rsid w:val="00CA3DFC"/>
    <w:rPr>
      <w:rFonts w:asciiTheme="minorHAnsi" w:eastAsiaTheme="majorEastAsia" w:hAnsiTheme="minorHAnsi" w:cs="Times New Roman (Headings CS)"/>
      <w:i/>
      <w:iCs/>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D904F0"/>
    <w:pPr>
      <w:numPr>
        <w:numId w:val="1"/>
      </w:numPr>
    </w:pPr>
  </w:style>
  <w:style w:type="numbering" w:customStyle="1" w:styleId="Bullets">
    <w:name w:val="Bullets"/>
    <w:basedOn w:val="NoList"/>
    <w:uiPriority w:val="99"/>
    <w:rsid w:val="00EF3804"/>
    <w:pPr>
      <w:numPr>
        <w:numId w:val="2"/>
      </w:numPr>
    </w:pPr>
  </w:style>
  <w:style w:type="numbering" w:customStyle="1" w:styleId="Numbers">
    <w:name w:val="Numbers"/>
    <w:basedOn w:val="NoList"/>
    <w:uiPriority w:val="99"/>
    <w:rsid w:val="00EF3804"/>
    <w:pPr>
      <w:numPr>
        <w:numId w:val="3"/>
      </w:numPr>
    </w:pPr>
  </w:style>
  <w:style w:type="paragraph" w:customStyle="1" w:styleId="Bullets1">
    <w:name w:val="Bullets 1"/>
    <w:basedOn w:val="BodyText"/>
    <w:qFormat/>
    <w:rsid w:val="00DB6119"/>
    <w:pPr>
      <w:numPr>
        <w:numId w:val="6"/>
      </w:numPr>
    </w:pPr>
  </w:style>
  <w:style w:type="paragraph" w:customStyle="1" w:styleId="Tablecolumnheading">
    <w:name w:val="Table column heading"/>
    <w:basedOn w:val="TableText"/>
    <w:uiPriority w:val="96"/>
    <w:rsid w:val="0058536A"/>
    <w:rPr>
      <w:b/>
    </w:rPr>
  </w:style>
  <w:style w:type="paragraph" w:customStyle="1" w:styleId="Numbers1">
    <w:name w:val="Numbers 1"/>
    <w:basedOn w:val="BodyText"/>
    <w:rsid w:val="00DB6119"/>
    <w:pPr>
      <w:numPr>
        <w:numId w:val="3"/>
      </w:numPr>
    </w:pPr>
  </w:style>
  <w:style w:type="paragraph" w:customStyle="1" w:styleId="Numbers2">
    <w:name w:val="Numbers 2"/>
    <w:basedOn w:val="BodyText"/>
    <w:qFormat/>
    <w:rsid w:val="00DB6119"/>
  </w:style>
  <w:style w:type="paragraph" w:customStyle="1" w:styleId="TableText">
    <w:name w:val="Table Text"/>
    <w:uiPriority w:val="19"/>
    <w:qFormat/>
    <w:rsid w:val="0058536A"/>
    <w:pPr>
      <w:spacing w:after="60"/>
    </w:pPr>
    <w:rPr>
      <w:rFonts w:asciiTheme="minorHAnsi" w:hAnsiTheme="minorHAnsi"/>
    </w:rPr>
  </w:style>
  <w:style w:type="paragraph" w:customStyle="1" w:styleId="TableHeading">
    <w:name w:val="Table Heading"/>
    <w:basedOn w:val="TableText"/>
    <w:uiPriority w:val="21"/>
    <w:qFormat/>
    <w:rsid w:val="00DB6119"/>
    <w:pPr>
      <w:spacing w:before="120" w:after="240"/>
    </w:pPr>
    <w:rPr>
      <w:b/>
      <w:color w:val="00B5D1"/>
      <w:sz w:val="30"/>
    </w:rPr>
  </w:style>
  <w:style w:type="paragraph" w:customStyle="1" w:styleId="TableBullets2">
    <w:name w:val="Table Bullets 2"/>
    <w:basedOn w:val="TableText"/>
    <w:uiPriority w:val="20"/>
    <w:qFormat/>
    <w:rsid w:val="00D50C7C"/>
  </w:style>
  <w:style w:type="paragraph" w:customStyle="1" w:styleId="TableBullets1">
    <w:name w:val="Table Bullets 1"/>
    <w:basedOn w:val="TableText"/>
    <w:uiPriority w:val="20"/>
    <w:qFormat/>
    <w:rsid w:val="0074134A"/>
    <w:pPr>
      <w:numPr>
        <w:numId w:val="7"/>
      </w:numPr>
      <w:spacing w:line="276" w:lineRule="auto"/>
    </w:pPr>
  </w:style>
  <w:style w:type="paragraph" w:customStyle="1" w:styleId="TableNumbers1">
    <w:name w:val="Table Numbers 1"/>
    <w:basedOn w:val="TableText"/>
    <w:uiPriority w:val="20"/>
    <w:rsid w:val="00DB6119"/>
    <w:pPr>
      <w:numPr>
        <w:numId w:val="4"/>
      </w:numPr>
      <w:spacing w:after="120"/>
      <w:ind w:left="357" w:hanging="357"/>
    </w:pPr>
  </w:style>
  <w:style w:type="paragraph" w:customStyle="1" w:styleId="TableNumbers2">
    <w:name w:val="Table Numbers 2"/>
    <w:basedOn w:val="TableText"/>
    <w:uiPriority w:val="20"/>
    <w:qFormat/>
    <w:rsid w:val="00DB6119"/>
  </w:style>
  <w:style w:type="numbering" w:customStyle="1" w:styleId="TableNumbers">
    <w:name w:val="Table Numbers"/>
    <w:basedOn w:val="NoList"/>
    <w:uiPriority w:val="99"/>
    <w:rsid w:val="00EF3804"/>
    <w:pPr>
      <w:numPr>
        <w:numId w:val="4"/>
      </w:numPr>
    </w:pPr>
  </w:style>
  <w:style w:type="numbering" w:customStyle="1" w:styleId="BulletNumberStarter">
    <w:name w:val="Bullet/Number Starter"/>
    <w:basedOn w:val="NoList"/>
    <w:uiPriority w:val="99"/>
    <w:rsid w:val="00EF3804"/>
    <w:pPr>
      <w:numPr>
        <w:numId w:val="5"/>
      </w:numPr>
    </w:pPr>
  </w:style>
  <w:style w:type="paragraph" w:styleId="ListParagraph">
    <w:name w:val="List Paragraph"/>
    <w:basedOn w:val="Normal"/>
    <w:uiPriority w:val="34"/>
    <w:qFormat/>
    <w:rsid w:val="00AD6E38"/>
    <w:pPr>
      <w:ind w:left="720"/>
      <w:contextualSpacing/>
    </w:pPr>
  </w:style>
  <w:style w:type="character" w:styleId="PageNumber">
    <w:name w:val="page number"/>
    <w:basedOn w:val="DefaultParagraphFont"/>
    <w:uiPriority w:val="99"/>
    <w:semiHidden/>
    <w:rsid w:val="00152217"/>
    <w:rPr>
      <w:b/>
      <w:sz w:val="24"/>
    </w:rPr>
  </w:style>
  <w:style w:type="character" w:styleId="Hyperlink">
    <w:name w:val="Hyperlink"/>
    <w:basedOn w:val="DefaultParagraphFont"/>
    <w:uiPriority w:val="99"/>
    <w:unhideWhenUsed/>
    <w:rsid w:val="0089694B"/>
    <w:rPr>
      <w:color w:val="0000FF" w:themeColor="hyperlink"/>
      <w:u w:val="single"/>
    </w:rPr>
  </w:style>
  <w:style w:type="character" w:styleId="CommentReference">
    <w:name w:val="annotation reference"/>
    <w:basedOn w:val="DefaultParagraphFont"/>
    <w:uiPriority w:val="99"/>
    <w:semiHidden/>
    <w:unhideWhenUsed/>
    <w:rsid w:val="00C6117F"/>
    <w:rPr>
      <w:sz w:val="16"/>
      <w:szCs w:val="16"/>
    </w:rPr>
  </w:style>
  <w:style w:type="paragraph" w:styleId="CommentText">
    <w:name w:val="annotation text"/>
    <w:basedOn w:val="Normal"/>
    <w:link w:val="CommentTextChar"/>
    <w:uiPriority w:val="99"/>
    <w:unhideWhenUsed/>
    <w:rsid w:val="00C6117F"/>
  </w:style>
  <w:style w:type="character" w:customStyle="1" w:styleId="CommentTextChar">
    <w:name w:val="Comment Text Char"/>
    <w:basedOn w:val="DefaultParagraphFont"/>
    <w:link w:val="CommentText"/>
    <w:uiPriority w:val="99"/>
    <w:rsid w:val="00C6117F"/>
    <w:rPr>
      <w:rFonts w:ascii="Calibri" w:hAnsi="Calibri"/>
    </w:rPr>
  </w:style>
  <w:style w:type="table" w:styleId="TableGridLight">
    <w:name w:val="Grid Table Light"/>
    <w:basedOn w:val="TableNormal"/>
    <w:uiPriority w:val="40"/>
    <w:rsid w:val="00C6117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252CB0"/>
    <w:pPr>
      <w:autoSpaceDE w:val="0"/>
      <w:autoSpaceDN w:val="0"/>
      <w:adjustRightInd w:val="0"/>
    </w:pPr>
    <w:rPr>
      <w:rFonts w:ascii="Calibri" w:hAnsi="Calibri" w:cs="Calibri"/>
      <w:color w:val="000000"/>
      <w:sz w:val="24"/>
      <w:szCs w:val="24"/>
    </w:rPr>
  </w:style>
  <w:style w:type="character" w:styleId="FootnoteReference">
    <w:name w:val="footnote reference"/>
    <w:basedOn w:val="DefaultParagraphFont"/>
    <w:uiPriority w:val="99"/>
    <w:semiHidden/>
    <w:unhideWhenUsed/>
    <w:rsid w:val="00DA3759"/>
    <w:rPr>
      <w:vertAlign w:val="superscript"/>
    </w:rPr>
  </w:style>
  <w:style w:type="paragraph" w:styleId="NormalWeb">
    <w:name w:val="Normal (Web)"/>
    <w:basedOn w:val="Normal"/>
    <w:uiPriority w:val="99"/>
    <w:semiHidden/>
    <w:unhideWhenUsed/>
    <w:rsid w:val="00F015D6"/>
    <w:pPr>
      <w:spacing w:before="100" w:beforeAutospacing="1" w:after="100" w:afterAutospacing="1"/>
    </w:pPr>
    <w:rPr>
      <w:rFonts w:ascii="Times New Roman" w:eastAsia="Times New Roman" w:hAnsi="Times New Roman"/>
      <w:sz w:val="24"/>
      <w:szCs w:val="24"/>
      <w:lang w:eastAsia="en-AU"/>
    </w:rPr>
  </w:style>
  <w:style w:type="character" w:styleId="EndnoteReference">
    <w:name w:val="endnote reference"/>
    <w:basedOn w:val="DefaultParagraphFont"/>
    <w:uiPriority w:val="99"/>
    <w:semiHidden/>
    <w:unhideWhenUsed/>
    <w:rsid w:val="00F706D2"/>
    <w:rPr>
      <w:vertAlign w:val="superscript"/>
    </w:rPr>
  </w:style>
  <w:style w:type="character" w:styleId="Strong">
    <w:name w:val="Strong"/>
    <w:basedOn w:val="DefaultParagraphFont"/>
    <w:uiPriority w:val="22"/>
    <w:qFormat/>
    <w:rsid w:val="001F311B"/>
    <w:rPr>
      <w:b/>
      <w:bCs/>
    </w:rPr>
  </w:style>
  <w:style w:type="paragraph" w:styleId="Revision">
    <w:name w:val="Revision"/>
    <w:hidden/>
    <w:uiPriority w:val="99"/>
    <w:semiHidden/>
    <w:rsid w:val="004F14F3"/>
    <w:rPr>
      <w:rFonts w:ascii="Calibri" w:hAnsi="Calibri"/>
    </w:rPr>
  </w:style>
  <w:style w:type="paragraph" w:styleId="CommentSubject">
    <w:name w:val="annotation subject"/>
    <w:basedOn w:val="CommentText"/>
    <w:next w:val="CommentText"/>
    <w:link w:val="CommentSubjectChar"/>
    <w:uiPriority w:val="99"/>
    <w:semiHidden/>
    <w:unhideWhenUsed/>
    <w:rsid w:val="00292A61"/>
    <w:rPr>
      <w:b/>
      <w:bCs/>
    </w:rPr>
  </w:style>
  <w:style w:type="character" w:customStyle="1" w:styleId="CommentSubjectChar">
    <w:name w:val="Comment Subject Char"/>
    <w:basedOn w:val="CommentTextChar"/>
    <w:link w:val="CommentSubject"/>
    <w:uiPriority w:val="99"/>
    <w:semiHidden/>
    <w:rsid w:val="00292A61"/>
    <w:rPr>
      <w:rFonts w:ascii="Calibri" w:hAnsi="Calibri"/>
      <w:b/>
      <w:bCs/>
    </w:rPr>
  </w:style>
  <w:style w:type="character" w:customStyle="1" w:styleId="UnresolvedMention1">
    <w:name w:val="Unresolved Mention1"/>
    <w:basedOn w:val="DefaultParagraphFont"/>
    <w:uiPriority w:val="99"/>
    <w:semiHidden/>
    <w:unhideWhenUsed/>
    <w:rsid w:val="00F7790F"/>
    <w:rPr>
      <w:color w:val="605E5C"/>
      <w:shd w:val="clear" w:color="auto" w:fill="E1DFDD"/>
    </w:rPr>
  </w:style>
  <w:style w:type="paragraph" w:styleId="TOC4">
    <w:name w:val="toc 4"/>
    <w:basedOn w:val="Normal"/>
    <w:next w:val="Normal"/>
    <w:autoRedefine/>
    <w:uiPriority w:val="39"/>
    <w:unhideWhenUsed/>
    <w:rsid w:val="00B2449D"/>
    <w:pPr>
      <w:spacing w:after="100" w:line="259"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B2449D"/>
    <w:pPr>
      <w:spacing w:after="100" w:line="259"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B2449D"/>
    <w:pPr>
      <w:spacing w:after="100" w:line="259"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B2449D"/>
    <w:pPr>
      <w:spacing w:after="100" w:line="259"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B2449D"/>
    <w:pPr>
      <w:spacing w:after="100" w:line="259"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B2449D"/>
    <w:pPr>
      <w:spacing w:after="100" w:line="259" w:lineRule="auto"/>
      <w:ind w:left="1760"/>
    </w:pPr>
    <w:rPr>
      <w:rFonts w:asciiTheme="minorHAnsi" w:eastAsiaTheme="minorEastAsia" w:hAnsiTheme="minorHAnsi" w:cstheme="minorBidi"/>
      <w:sz w:val="22"/>
      <w:szCs w:val="22"/>
      <w:lang w:eastAsia="en-AU"/>
    </w:rPr>
  </w:style>
  <w:style w:type="character" w:styleId="FollowedHyperlink">
    <w:name w:val="FollowedHyperlink"/>
    <w:basedOn w:val="DefaultParagraphFont"/>
    <w:uiPriority w:val="99"/>
    <w:semiHidden/>
    <w:unhideWhenUsed/>
    <w:rsid w:val="00B07B59"/>
    <w:rPr>
      <w:color w:val="800080" w:themeColor="followedHyperlink"/>
      <w:u w:val="single"/>
    </w:rPr>
  </w:style>
  <w:style w:type="character" w:customStyle="1" w:styleId="pl-s">
    <w:name w:val="pl-s"/>
    <w:basedOn w:val="DefaultParagraphFont"/>
    <w:rsid w:val="00B06BB5"/>
  </w:style>
  <w:style w:type="character" w:customStyle="1" w:styleId="pl-pds">
    <w:name w:val="pl-pds"/>
    <w:basedOn w:val="DefaultParagraphFont"/>
    <w:rsid w:val="00B06BB5"/>
  </w:style>
  <w:style w:type="character" w:customStyle="1" w:styleId="pl-k">
    <w:name w:val="pl-k"/>
    <w:basedOn w:val="DefaultParagraphFont"/>
    <w:rsid w:val="00B06BB5"/>
  </w:style>
  <w:style w:type="character" w:customStyle="1" w:styleId="css-276">
    <w:name w:val="css-276"/>
    <w:basedOn w:val="DefaultParagraphFont"/>
    <w:rsid w:val="00CF1981"/>
  </w:style>
  <w:style w:type="character" w:customStyle="1" w:styleId="normaltextrun">
    <w:name w:val="normaltextrun"/>
    <w:basedOn w:val="DefaultParagraphFont"/>
    <w:rsid w:val="00D01CDF"/>
  </w:style>
  <w:style w:type="paragraph" w:customStyle="1" w:styleId="paragraph">
    <w:name w:val="paragraph"/>
    <w:basedOn w:val="Normal"/>
    <w:rsid w:val="000E4432"/>
    <w:pPr>
      <w:spacing w:before="100" w:beforeAutospacing="1" w:after="100" w:afterAutospacing="1"/>
    </w:pPr>
    <w:rPr>
      <w:rFonts w:ascii="Times New Roman" w:eastAsia="Times New Roman" w:hAnsi="Times New Roman"/>
      <w:sz w:val="24"/>
      <w:szCs w:val="24"/>
      <w:lang w:eastAsia="en-AU"/>
    </w:rPr>
  </w:style>
  <w:style w:type="character" w:customStyle="1" w:styleId="eop">
    <w:name w:val="eop"/>
    <w:basedOn w:val="DefaultParagraphFont"/>
    <w:rsid w:val="000E4432"/>
  </w:style>
  <w:style w:type="character" w:customStyle="1" w:styleId="findhit">
    <w:name w:val="findhit"/>
    <w:basedOn w:val="DefaultParagraphFont"/>
    <w:rsid w:val="00BC3E79"/>
  </w:style>
  <w:style w:type="table" w:styleId="ListTable3-Accent1">
    <w:name w:val="List Table 3 Accent 1"/>
    <w:basedOn w:val="TableNormal"/>
    <w:uiPriority w:val="48"/>
    <w:rsid w:val="007A38E9"/>
    <w:rPr>
      <w:rFonts w:asciiTheme="minorHAnsi" w:hAnsiTheme="minorHAnsi" w:cstheme="minorBidi"/>
      <w:sz w:val="22"/>
      <w:szCs w:val="22"/>
      <w:lang w:eastAsia="en-AU"/>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PlaceholderText">
    <w:name w:val="Placeholder Text"/>
    <w:basedOn w:val="DefaultParagraphFont"/>
    <w:uiPriority w:val="99"/>
    <w:semiHidden/>
    <w:rsid w:val="00536958"/>
    <w:rPr>
      <w:color w:val="808080"/>
    </w:rPr>
  </w:style>
  <w:style w:type="table" w:customStyle="1" w:styleId="TableGrid2">
    <w:name w:val="Table Grid2"/>
    <w:basedOn w:val="TableNormal"/>
    <w:next w:val="TableGrid"/>
    <w:uiPriority w:val="39"/>
    <w:rsid w:val="00536958"/>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F33E4"/>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F33E4"/>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F33E4"/>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4599">
      <w:bodyDiv w:val="1"/>
      <w:marLeft w:val="0"/>
      <w:marRight w:val="0"/>
      <w:marTop w:val="0"/>
      <w:marBottom w:val="0"/>
      <w:divBdr>
        <w:top w:val="none" w:sz="0" w:space="0" w:color="auto"/>
        <w:left w:val="none" w:sz="0" w:space="0" w:color="auto"/>
        <w:bottom w:val="none" w:sz="0" w:space="0" w:color="auto"/>
        <w:right w:val="none" w:sz="0" w:space="0" w:color="auto"/>
      </w:divBdr>
    </w:div>
    <w:div w:id="22484931">
      <w:bodyDiv w:val="1"/>
      <w:marLeft w:val="0"/>
      <w:marRight w:val="0"/>
      <w:marTop w:val="0"/>
      <w:marBottom w:val="0"/>
      <w:divBdr>
        <w:top w:val="none" w:sz="0" w:space="0" w:color="auto"/>
        <w:left w:val="none" w:sz="0" w:space="0" w:color="auto"/>
        <w:bottom w:val="none" w:sz="0" w:space="0" w:color="auto"/>
        <w:right w:val="none" w:sz="0" w:space="0" w:color="auto"/>
      </w:divBdr>
      <w:divsChild>
        <w:div w:id="188884087">
          <w:marLeft w:val="0"/>
          <w:marRight w:val="0"/>
          <w:marTop w:val="0"/>
          <w:marBottom w:val="0"/>
          <w:divBdr>
            <w:top w:val="none" w:sz="0" w:space="0" w:color="auto"/>
            <w:left w:val="none" w:sz="0" w:space="0" w:color="auto"/>
            <w:bottom w:val="none" w:sz="0" w:space="0" w:color="auto"/>
            <w:right w:val="none" w:sz="0" w:space="0" w:color="auto"/>
          </w:divBdr>
        </w:div>
      </w:divsChild>
    </w:div>
    <w:div w:id="33772598">
      <w:bodyDiv w:val="1"/>
      <w:marLeft w:val="0"/>
      <w:marRight w:val="0"/>
      <w:marTop w:val="0"/>
      <w:marBottom w:val="0"/>
      <w:divBdr>
        <w:top w:val="none" w:sz="0" w:space="0" w:color="auto"/>
        <w:left w:val="none" w:sz="0" w:space="0" w:color="auto"/>
        <w:bottom w:val="none" w:sz="0" w:space="0" w:color="auto"/>
        <w:right w:val="none" w:sz="0" w:space="0" w:color="auto"/>
      </w:divBdr>
    </w:div>
    <w:div w:id="34550473">
      <w:bodyDiv w:val="1"/>
      <w:marLeft w:val="0"/>
      <w:marRight w:val="0"/>
      <w:marTop w:val="0"/>
      <w:marBottom w:val="0"/>
      <w:divBdr>
        <w:top w:val="none" w:sz="0" w:space="0" w:color="auto"/>
        <w:left w:val="none" w:sz="0" w:space="0" w:color="auto"/>
        <w:bottom w:val="none" w:sz="0" w:space="0" w:color="auto"/>
        <w:right w:val="none" w:sz="0" w:space="0" w:color="auto"/>
      </w:divBdr>
    </w:div>
    <w:div w:id="137961244">
      <w:bodyDiv w:val="1"/>
      <w:marLeft w:val="0"/>
      <w:marRight w:val="0"/>
      <w:marTop w:val="0"/>
      <w:marBottom w:val="0"/>
      <w:divBdr>
        <w:top w:val="none" w:sz="0" w:space="0" w:color="auto"/>
        <w:left w:val="none" w:sz="0" w:space="0" w:color="auto"/>
        <w:bottom w:val="none" w:sz="0" w:space="0" w:color="auto"/>
        <w:right w:val="none" w:sz="0" w:space="0" w:color="auto"/>
      </w:divBdr>
      <w:divsChild>
        <w:div w:id="1375079135">
          <w:marLeft w:val="0"/>
          <w:marRight w:val="0"/>
          <w:marTop w:val="0"/>
          <w:marBottom w:val="0"/>
          <w:divBdr>
            <w:top w:val="none" w:sz="0" w:space="0" w:color="auto"/>
            <w:left w:val="none" w:sz="0" w:space="0" w:color="auto"/>
            <w:bottom w:val="none" w:sz="0" w:space="0" w:color="auto"/>
            <w:right w:val="none" w:sz="0" w:space="0" w:color="auto"/>
          </w:divBdr>
          <w:divsChild>
            <w:div w:id="111484405">
              <w:marLeft w:val="0"/>
              <w:marRight w:val="0"/>
              <w:marTop w:val="0"/>
              <w:marBottom w:val="0"/>
              <w:divBdr>
                <w:top w:val="none" w:sz="0" w:space="0" w:color="auto"/>
                <w:left w:val="none" w:sz="0" w:space="0" w:color="auto"/>
                <w:bottom w:val="none" w:sz="0" w:space="0" w:color="auto"/>
                <w:right w:val="none" w:sz="0" w:space="0" w:color="auto"/>
              </w:divBdr>
              <w:divsChild>
                <w:div w:id="1131366445">
                  <w:marLeft w:val="0"/>
                  <w:marRight w:val="0"/>
                  <w:marTop w:val="0"/>
                  <w:marBottom w:val="0"/>
                  <w:divBdr>
                    <w:top w:val="none" w:sz="0" w:space="0" w:color="auto"/>
                    <w:left w:val="none" w:sz="0" w:space="0" w:color="auto"/>
                    <w:bottom w:val="none" w:sz="0" w:space="0" w:color="auto"/>
                    <w:right w:val="none" w:sz="0" w:space="0" w:color="auto"/>
                  </w:divBdr>
                  <w:divsChild>
                    <w:div w:id="83291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00181">
      <w:bodyDiv w:val="1"/>
      <w:marLeft w:val="0"/>
      <w:marRight w:val="0"/>
      <w:marTop w:val="0"/>
      <w:marBottom w:val="0"/>
      <w:divBdr>
        <w:top w:val="none" w:sz="0" w:space="0" w:color="auto"/>
        <w:left w:val="none" w:sz="0" w:space="0" w:color="auto"/>
        <w:bottom w:val="none" w:sz="0" w:space="0" w:color="auto"/>
        <w:right w:val="none" w:sz="0" w:space="0" w:color="auto"/>
      </w:divBdr>
    </w:div>
    <w:div w:id="168452426">
      <w:bodyDiv w:val="1"/>
      <w:marLeft w:val="0"/>
      <w:marRight w:val="0"/>
      <w:marTop w:val="0"/>
      <w:marBottom w:val="0"/>
      <w:divBdr>
        <w:top w:val="none" w:sz="0" w:space="0" w:color="auto"/>
        <w:left w:val="none" w:sz="0" w:space="0" w:color="auto"/>
        <w:bottom w:val="none" w:sz="0" w:space="0" w:color="auto"/>
        <w:right w:val="none" w:sz="0" w:space="0" w:color="auto"/>
      </w:divBdr>
    </w:div>
    <w:div w:id="192158187">
      <w:bodyDiv w:val="1"/>
      <w:marLeft w:val="0"/>
      <w:marRight w:val="0"/>
      <w:marTop w:val="0"/>
      <w:marBottom w:val="0"/>
      <w:divBdr>
        <w:top w:val="none" w:sz="0" w:space="0" w:color="auto"/>
        <w:left w:val="none" w:sz="0" w:space="0" w:color="auto"/>
        <w:bottom w:val="none" w:sz="0" w:space="0" w:color="auto"/>
        <w:right w:val="none" w:sz="0" w:space="0" w:color="auto"/>
      </w:divBdr>
    </w:div>
    <w:div w:id="260646036">
      <w:bodyDiv w:val="1"/>
      <w:marLeft w:val="0"/>
      <w:marRight w:val="0"/>
      <w:marTop w:val="0"/>
      <w:marBottom w:val="0"/>
      <w:divBdr>
        <w:top w:val="none" w:sz="0" w:space="0" w:color="auto"/>
        <w:left w:val="none" w:sz="0" w:space="0" w:color="auto"/>
        <w:bottom w:val="none" w:sz="0" w:space="0" w:color="auto"/>
        <w:right w:val="none" w:sz="0" w:space="0" w:color="auto"/>
      </w:divBdr>
    </w:div>
    <w:div w:id="277031133">
      <w:bodyDiv w:val="1"/>
      <w:marLeft w:val="0"/>
      <w:marRight w:val="0"/>
      <w:marTop w:val="0"/>
      <w:marBottom w:val="0"/>
      <w:divBdr>
        <w:top w:val="none" w:sz="0" w:space="0" w:color="auto"/>
        <w:left w:val="none" w:sz="0" w:space="0" w:color="auto"/>
        <w:bottom w:val="none" w:sz="0" w:space="0" w:color="auto"/>
        <w:right w:val="none" w:sz="0" w:space="0" w:color="auto"/>
      </w:divBdr>
    </w:div>
    <w:div w:id="302198077">
      <w:bodyDiv w:val="1"/>
      <w:marLeft w:val="0"/>
      <w:marRight w:val="0"/>
      <w:marTop w:val="0"/>
      <w:marBottom w:val="0"/>
      <w:divBdr>
        <w:top w:val="none" w:sz="0" w:space="0" w:color="auto"/>
        <w:left w:val="none" w:sz="0" w:space="0" w:color="auto"/>
        <w:bottom w:val="none" w:sz="0" w:space="0" w:color="auto"/>
        <w:right w:val="none" w:sz="0" w:space="0" w:color="auto"/>
      </w:divBdr>
      <w:divsChild>
        <w:div w:id="240070219">
          <w:marLeft w:val="547"/>
          <w:marRight w:val="0"/>
          <w:marTop w:val="0"/>
          <w:marBottom w:val="0"/>
          <w:divBdr>
            <w:top w:val="none" w:sz="0" w:space="0" w:color="auto"/>
            <w:left w:val="none" w:sz="0" w:space="0" w:color="auto"/>
            <w:bottom w:val="none" w:sz="0" w:space="0" w:color="auto"/>
            <w:right w:val="none" w:sz="0" w:space="0" w:color="auto"/>
          </w:divBdr>
        </w:div>
      </w:divsChild>
    </w:div>
    <w:div w:id="360865096">
      <w:bodyDiv w:val="1"/>
      <w:marLeft w:val="0"/>
      <w:marRight w:val="0"/>
      <w:marTop w:val="0"/>
      <w:marBottom w:val="0"/>
      <w:divBdr>
        <w:top w:val="none" w:sz="0" w:space="0" w:color="auto"/>
        <w:left w:val="none" w:sz="0" w:space="0" w:color="auto"/>
        <w:bottom w:val="none" w:sz="0" w:space="0" w:color="auto"/>
        <w:right w:val="none" w:sz="0" w:space="0" w:color="auto"/>
      </w:divBdr>
    </w:div>
    <w:div w:id="395400873">
      <w:bodyDiv w:val="1"/>
      <w:marLeft w:val="0"/>
      <w:marRight w:val="0"/>
      <w:marTop w:val="0"/>
      <w:marBottom w:val="0"/>
      <w:divBdr>
        <w:top w:val="none" w:sz="0" w:space="0" w:color="auto"/>
        <w:left w:val="none" w:sz="0" w:space="0" w:color="auto"/>
        <w:bottom w:val="none" w:sz="0" w:space="0" w:color="auto"/>
        <w:right w:val="none" w:sz="0" w:space="0" w:color="auto"/>
      </w:divBdr>
    </w:div>
    <w:div w:id="396436427">
      <w:bodyDiv w:val="1"/>
      <w:marLeft w:val="0"/>
      <w:marRight w:val="0"/>
      <w:marTop w:val="0"/>
      <w:marBottom w:val="0"/>
      <w:divBdr>
        <w:top w:val="none" w:sz="0" w:space="0" w:color="auto"/>
        <w:left w:val="none" w:sz="0" w:space="0" w:color="auto"/>
        <w:bottom w:val="none" w:sz="0" w:space="0" w:color="auto"/>
        <w:right w:val="none" w:sz="0" w:space="0" w:color="auto"/>
      </w:divBdr>
    </w:div>
    <w:div w:id="418721716">
      <w:bodyDiv w:val="1"/>
      <w:marLeft w:val="0"/>
      <w:marRight w:val="0"/>
      <w:marTop w:val="0"/>
      <w:marBottom w:val="0"/>
      <w:divBdr>
        <w:top w:val="none" w:sz="0" w:space="0" w:color="auto"/>
        <w:left w:val="none" w:sz="0" w:space="0" w:color="auto"/>
        <w:bottom w:val="none" w:sz="0" w:space="0" w:color="auto"/>
        <w:right w:val="none" w:sz="0" w:space="0" w:color="auto"/>
      </w:divBdr>
    </w:div>
    <w:div w:id="464274519">
      <w:bodyDiv w:val="1"/>
      <w:marLeft w:val="0"/>
      <w:marRight w:val="0"/>
      <w:marTop w:val="0"/>
      <w:marBottom w:val="0"/>
      <w:divBdr>
        <w:top w:val="none" w:sz="0" w:space="0" w:color="auto"/>
        <w:left w:val="none" w:sz="0" w:space="0" w:color="auto"/>
        <w:bottom w:val="none" w:sz="0" w:space="0" w:color="auto"/>
        <w:right w:val="none" w:sz="0" w:space="0" w:color="auto"/>
      </w:divBdr>
    </w:div>
    <w:div w:id="472066353">
      <w:bodyDiv w:val="1"/>
      <w:marLeft w:val="0"/>
      <w:marRight w:val="0"/>
      <w:marTop w:val="0"/>
      <w:marBottom w:val="0"/>
      <w:divBdr>
        <w:top w:val="none" w:sz="0" w:space="0" w:color="auto"/>
        <w:left w:val="none" w:sz="0" w:space="0" w:color="auto"/>
        <w:bottom w:val="none" w:sz="0" w:space="0" w:color="auto"/>
        <w:right w:val="none" w:sz="0" w:space="0" w:color="auto"/>
      </w:divBdr>
    </w:div>
    <w:div w:id="505050149">
      <w:bodyDiv w:val="1"/>
      <w:marLeft w:val="0"/>
      <w:marRight w:val="0"/>
      <w:marTop w:val="0"/>
      <w:marBottom w:val="0"/>
      <w:divBdr>
        <w:top w:val="none" w:sz="0" w:space="0" w:color="auto"/>
        <w:left w:val="none" w:sz="0" w:space="0" w:color="auto"/>
        <w:bottom w:val="none" w:sz="0" w:space="0" w:color="auto"/>
        <w:right w:val="none" w:sz="0" w:space="0" w:color="auto"/>
      </w:divBdr>
      <w:divsChild>
        <w:div w:id="1949045502">
          <w:marLeft w:val="0"/>
          <w:marRight w:val="0"/>
          <w:marTop w:val="0"/>
          <w:marBottom w:val="0"/>
          <w:divBdr>
            <w:top w:val="none" w:sz="0" w:space="0" w:color="auto"/>
            <w:left w:val="none" w:sz="0" w:space="0" w:color="auto"/>
            <w:bottom w:val="none" w:sz="0" w:space="0" w:color="auto"/>
            <w:right w:val="none" w:sz="0" w:space="0" w:color="auto"/>
          </w:divBdr>
          <w:divsChild>
            <w:div w:id="565073962">
              <w:marLeft w:val="0"/>
              <w:marRight w:val="0"/>
              <w:marTop w:val="0"/>
              <w:marBottom w:val="0"/>
              <w:divBdr>
                <w:top w:val="none" w:sz="0" w:space="0" w:color="auto"/>
                <w:left w:val="none" w:sz="0" w:space="0" w:color="auto"/>
                <w:bottom w:val="none" w:sz="0" w:space="0" w:color="auto"/>
                <w:right w:val="none" w:sz="0" w:space="0" w:color="auto"/>
              </w:divBdr>
              <w:divsChild>
                <w:div w:id="1775899890">
                  <w:marLeft w:val="0"/>
                  <w:marRight w:val="0"/>
                  <w:marTop w:val="0"/>
                  <w:marBottom w:val="0"/>
                  <w:divBdr>
                    <w:top w:val="none" w:sz="0" w:space="0" w:color="auto"/>
                    <w:left w:val="none" w:sz="0" w:space="0" w:color="auto"/>
                    <w:bottom w:val="none" w:sz="0" w:space="0" w:color="auto"/>
                    <w:right w:val="none" w:sz="0" w:space="0" w:color="auto"/>
                  </w:divBdr>
                  <w:divsChild>
                    <w:div w:id="96489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965007">
      <w:bodyDiv w:val="1"/>
      <w:marLeft w:val="0"/>
      <w:marRight w:val="0"/>
      <w:marTop w:val="0"/>
      <w:marBottom w:val="0"/>
      <w:divBdr>
        <w:top w:val="none" w:sz="0" w:space="0" w:color="auto"/>
        <w:left w:val="none" w:sz="0" w:space="0" w:color="auto"/>
        <w:bottom w:val="none" w:sz="0" w:space="0" w:color="auto"/>
        <w:right w:val="none" w:sz="0" w:space="0" w:color="auto"/>
      </w:divBdr>
    </w:div>
    <w:div w:id="559828463">
      <w:bodyDiv w:val="1"/>
      <w:marLeft w:val="0"/>
      <w:marRight w:val="0"/>
      <w:marTop w:val="0"/>
      <w:marBottom w:val="0"/>
      <w:divBdr>
        <w:top w:val="none" w:sz="0" w:space="0" w:color="auto"/>
        <w:left w:val="none" w:sz="0" w:space="0" w:color="auto"/>
        <w:bottom w:val="none" w:sz="0" w:space="0" w:color="auto"/>
        <w:right w:val="none" w:sz="0" w:space="0" w:color="auto"/>
      </w:divBdr>
    </w:div>
    <w:div w:id="585505818">
      <w:bodyDiv w:val="1"/>
      <w:marLeft w:val="0"/>
      <w:marRight w:val="0"/>
      <w:marTop w:val="0"/>
      <w:marBottom w:val="0"/>
      <w:divBdr>
        <w:top w:val="none" w:sz="0" w:space="0" w:color="auto"/>
        <w:left w:val="none" w:sz="0" w:space="0" w:color="auto"/>
        <w:bottom w:val="none" w:sz="0" w:space="0" w:color="auto"/>
        <w:right w:val="none" w:sz="0" w:space="0" w:color="auto"/>
      </w:divBdr>
      <w:divsChild>
        <w:div w:id="370956782">
          <w:marLeft w:val="0"/>
          <w:marRight w:val="0"/>
          <w:marTop w:val="0"/>
          <w:marBottom w:val="0"/>
          <w:divBdr>
            <w:top w:val="none" w:sz="0" w:space="0" w:color="auto"/>
            <w:left w:val="none" w:sz="0" w:space="0" w:color="auto"/>
            <w:bottom w:val="none" w:sz="0" w:space="0" w:color="auto"/>
            <w:right w:val="none" w:sz="0" w:space="0" w:color="auto"/>
          </w:divBdr>
        </w:div>
      </w:divsChild>
    </w:div>
    <w:div w:id="585774145">
      <w:bodyDiv w:val="1"/>
      <w:marLeft w:val="0"/>
      <w:marRight w:val="0"/>
      <w:marTop w:val="0"/>
      <w:marBottom w:val="0"/>
      <w:divBdr>
        <w:top w:val="none" w:sz="0" w:space="0" w:color="auto"/>
        <w:left w:val="none" w:sz="0" w:space="0" w:color="auto"/>
        <w:bottom w:val="none" w:sz="0" w:space="0" w:color="auto"/>
        <w:right w:val="none" w:sz="0" w:space="0" w:color="auto"/>
      </w:divBdr>
    </w:div>
    <w:div w:id="599484280">
      <w:bodyDiv w:val="1"/>
      <w:marLeft w:val="0"/>
      <w:marRight w:val="0"/>
      <w:marTop w:val="0"/>
      <w:marBottom w:val="0"/>
      <w:divBdr>
        <w:top w:val="none" w:sz="0" w:space="0" w:color="auto"/>
        <w:left w:val="none" w:sz="0" w:space="0" w:color="auto"/>
        <w:bottom w:val="none" w:sz="0" w:space="0" w:color="auto"/>
        <w:right w:val="none" w:sz="0" w:space="0" w:color="auto"/>
      </w:divBdr>
    </w:div>
    <w:div w:id="605430517">
      <w:bodyDiv w:val="1"/>
      <w:marLeft w:val="0"/>
      <w:marRight w:val="0"/>
      <w:marTop w:val="0"/>
      <w:marBottom w:val="0"/>
      <w:divBdr>
        <w:top w:val="none" w:sz="0" w:space="0" w:color="auto"/>
        <w:left w:val="none" w:sz="0" w:space="0" w:color="auto"/>
        <w:bottom w:val="none" w:sz="0" w:space="0" w:color="auto"/>
        <w:right w:val="none" w:sz="0" w:space="0" w:color="auto"/>
      </w:divBdr>
    </w:div>
    <w:div w:id="610480552">
      <w:bodyDiv w:val="1"/>
      <w:marLeft w:val="0"/>
      <w:marRight w:val="0"/>
      <w:marTop w:val="0"/>
      <w:marBottom w:val="0"/>
      <w:divBdr>
        <w:top w:val="none" w:sz="0" w:space="0" w:color="auto"/>
        <w:left w:val="none" w:sz="0" w:space="0" w:color="auto"/>
        <w:bottom w:val="none" w:sz="0" w:space="0" w:color="auto"/>
        <w:right w:val="none" w:sz="0" w:space="0" w:color="auto"/>
      </w:divBdr>
    </w:div>
    <w:div w:id="648831060">
      <w:bodyDiv w:val="1"/>
      <w:marLeft w:val="0"/>
      <w:marRight w:val="0"/>
      <w:marTop w:val="0"/>
      <w:marBottom w:val="0"/>
      <w:divBdr>
        <w:top w:val="none" w:sz="0" w:space="0" w:color="auto"/>
        <w:left w:val="none" w:sz="0" w:space="0" w:color="auto"/>
        <w:bottom w:val="none" w:sz="0" w:space="0" w:color="auto"/>
        <w:right w:val="none" w:sz="0" w:space="0" w:color="auto"/>
      </w:divBdr>
    </w:div>
    <w:div w:id="677079331">
      <w:bodyDiv w:val="1"/>
      <w:marLeft w:val="0"/>
      <w:marRight w:val="0"/>
      <w:marTop w:val="0"/>
      <w:marBottom w:val="0"/>
      <w:divBdr>
        <w:top w:val="none" w:sz="0" w:space="0" w:color="auto"/>
        <w:left w:val="none" w:sz="0" w:space="0" w:color="auto"/>
        <w:bottom w:val="none" w:sz="0" w:space="0" w:color="auto"/>
        <w:right w:val="none" w:sz="0" w:space="0" w:color="auto"/>
      </w:divBdr>
      <w:divsChild>
        <w:div w:id="1578898037">
          <w:marLeft w:val="547"/>
          <w:marRight w:val="0"/>
          <w:marTop w:val="0"/>
          <w:marBottom w:val="0"/>
          <w:divBdr>
            <w:top w:val="none" w:sz="0" w:space="0" w:color="auto"/>
            <w:left w:val="none" w:sz="0" w:space="0" w:color="auto"/>
            <w:bottom w:val="none" w:sz="0" w:space="0" w:color="auto"/>
            <w:right w:val="none" w:sz="0" w:space="0" w:color="auto"/>
          </w:divBdr>
        </w:div>
      </w:divsChild>
    </w:div>
    <w:div w:id="708529975">
      <w:bodyDiv w:val="1"/>
      <w:marLeft w:val="0"/>
      <w:marRight w:val="0"/>
      <w:marTop w:val="0"/>
      <w:marBottom w:val="0"/>
      <w:divBdr>
        <w:top w:val="none" w:sz="0" w:space="0" w:color="auto"/>
        <w:left w:val="none" w:sz="0" w:space="0" w:color="auto"/>
        <w:bottom w:val="none" w:sz="0" w:space="0" w:color="auto"/>
        <w:right w:val="none" w:sz="0" w:space="0" w:color="auto"/>
      </w:divBdr>
    </w:div>
    <w:div w:id="730929898">
      <w:bodyDiv w:val="1"/>
      <w:marLeft w:val="0"/>
      <w:marRight w:val="0"/>
      <w:marTop w:val="0"/>
      <w:marBottom w:val="0"/>
      <w:divBdr>
        <w:top w:val="none" w:sz="0" w:space="0" w:color="auto"/>
        <w:left w:val="none" w:sz="0" w:space="0" w:color="auto"/>
        <w:bottom w:val="none" w:sz="0" w:space="0" w:color="auto"/>
        <w:right w:val="none" w:sz="0" w:space="0" w:color="auto"/>
      </w:divBdr>
    </w:div>
    <w:div w:id="731587894">
      <w:bodyDiv w:val="1"/>
      <w:marLeft w:val="0"/>
      <w:marRight w:val="0"/>
      <w:marTop w:val="0"/>
      <w:marBottom w:val="0"/>
      <w:divBdr>
        <w:top w:val="none" w:sz="0" w:space="0" w:color="auto"/>
        <w:left w:val="none" w:sz="0" w:space="0" w:color="auto"/>
        <w:bottom w:val="none" w:sz="0" w:space="0" w:color="auto"/>
        <w:right w:val="none" w:sz="0" w:space="0" w:color="auto"/>
      </w:divBdr>
    </w:div>
    <w:div w:id="748039833">
      <w:bodyDiv w:val="1"/>
      <w:marLeft w:val="0"/>
      <w:marRight w:val="0"/>
      <w:marTop w:val="0"/>
      <w:marBottom w:val="0"/>
      <w:divBdr>
        <w:top w:val="none" w:sz="0" w:space="0" w:color="auto"/>
        <w:left w:val="none" w:sz="0" w:space="0" w:color="auto"/>
        <w:bottom w:val="none" w:sz="0" w:space="0" w:color="auto"/>
        <w:right w:val="none" w:sz="0" w:space="0" w:color="auto"/>
      </w:divBdr>
    </w:div>
    <w:div w:id="751001236">
      <w:bodyDiv w:val="1"/>
      <w:marLeft w:val="0"/>
      <w:marRight w:val="0"/>
      <w:marTop w:val="0"/>
      <w:marBottom w:val="0"/>
      <w:divBdr>
        <w:top w:val="none" w:sz="0" w:space="0" w:color="auto"/>
        <w:left w:val="none" w:sz="0" w:space="0" w:color="auto"/>
        <w:bottom w:val="none" w:sz="0" w:space="0" w:color="auto"/>
        <w:right w:val="none" w:sz="0" w:space="0" w:color="auto"/>
      </w:divBdr>
    </w:div>
    <w:div w:id="757403490">
      <w:bodyDiv w:val="1"/>
      <w:marLeft w:val="0"/>
      <w:marRight w:val="0"/>
      <w:marTop w:val="0"/>
      <w:marBottom w:val="0"/>
      <w:divBdr>
        <w:top w:val="none" w:sz="0" w:space="0" w:color="auto"/>
        <w:left w:val="none" w:sz="0" w:space="0" w:color="auto"/>
        <w:bottom w:val="none" w:sz="0" w:space="0" w:color="auto"/>
        <w:right w:val="none" w:sz="0" w:space="0" w:color="auto"/>
      </w:divBdr>
    </w:div>
    <w:div w:id="786001272">
      <w:bodyDiv w:val="1"/>
      <w:marLeft w:val="0"/>
      <w:marRight w:val="0"/>
      <w:marTop w:val="0"/>
      <w:marBottom w:val="0"/>
      <w:divBdr>
        <w:top w:val="none" w:sz="0" w:space="0" w:color="auto"/>
        <w:left w:val="none" w:sz="0" w:space="0" w:color="auto"/>
        <w:bottom w:val="none" w:sz="0" w:space="0" w:color="auto"/>
        <w:right w:val="none" w:sz="0" w:space="0" w:color="auto"/>
      </w:divBdr>
    </w:div>
    <w:div w:id="791677110">
      <w:bodyDiv w:val="1"/>
      <w:marLeft w:val="0"/>
      <w:marRight w:val="0"/>
      <w:marTop w:val="0"/>
      <w:marBottom w:val="0"/>
      <w:divBdr>
        <w:top w:val="none" w:sz="0" w:space="0" w:color="auto"/>
        <w:left w:val="none" w:sz="0" w:space="0" w:color="auto"/>
        <w:bottom w:val="none" w:sz="0" w:space="0" w:color="auto"/>
        <w:right w:val="none" w:sz="0" w:space="0" w:color="auto"/>
      </w:divBdr>
    </w:div>
    <w:div w:id="914632883">
      <w:bodyDiv w:val="1"/>
      <w:marLeft w:val="0"/>
      <w:marRight w:val="0"/>
      <w:marTop w:val="0"/>
      <w:marBottom w:val="0"/>
      <w:divBdr>
        <w:top w:val="none" w:sz="0" w:space="0" w:color="auto"/>
        <w:left w:val="none" w:sz="0" w:space="0" w:color="auto"/>
        <w:bottom w:val="none" w:sz="0" w:space="0" w:color="auto"/>
        <w:right w:val="none" w:sz="0" w:space="0" w:color="auto"/>
      </w:divBdr>
    </w:div>
    <w:div w:id="929048044">
      <w:bodyDiv w:val="1"/>
      <w:marLeft w:val="0"/>
      <w:marRight w:val="0"/>
      <w:marTop w:val="0"/>
      <w:marBottom w:val="0"/>
      <w:divBdr>
        <w:top w:val="none" w:sz="0" w:space="0" w:color="auto"/>
        <w:left w:val="none" w:sz="0" w:space="0" w:color="auto"/>
        <w:bottom w:val="none" w:sz="0" w:space="0" w:color="auto"/>
        <w:right w:val="none" w:sz="0" w:space="0" w:color="auto"/>
      </w:divBdr>
    </w:div>
    <w:div w:id="947469295">
      <w:bodyDiv w:val="1"/>
      <w:marLeft w:val="0"/>
      <w:marRight w:val="0"/>
      <w:marTop w:val="0"/>
      <w:marBottom w:val="0"/>
      <w:divBdr>
        <w:top w:val="none" w:sz="0" w:space="0" w:color="auto"/>
        <w:left w:val="none" w:sz="0" w:space="0" w:color="auto"/>
        <w:bottom w:val="none" w:sz="0" w:space="0" w:color="auto"/>
        <w:right w:val="none" w:sz="0" w:space="0" w:color="auto"/>
      </w:divBdr>
      <w:divsChild>
        <w:div w:id="670714173">
          <w:marLeft w:val="0"/>
          <w:marRight w:val="0"/>
          <w:marTop w:val="0"/>
          <w:marBottom w:val="0"/>
          <w:divBdr>
            <w:top w:val="none" w:sz="0" w:space="0" w:color="auto"/>
            <w:left w:val="none" w:sz="0" w:space="0" w:color="auto"/>
            <w:bottom w:val="none" w:sz="0" w:space="0" w:color="auto"/>
            <w:right w:val="none" w:sz="0" w:space="0" w:color="auto"/>
          </w:divBdr>
        </w:div>
      </w:divsChild>
    </w:div>
    <w:div w:id="976446346">
      <w:bodyDiv w:val="1"/>
      <w:marLeft w:val="0"/>
      <w:marRight w:val="0"/>
      <w:marTop w:val="0"/>
      <w:marBottom w:val="0"/>
      <w:divBdr>
        <w:top w:val="none" w:sz="0" w:space="0" w:color="auto"/>
        <w:left w:val="none" w:sz="0" w:space="0" w:color="auto"/>
        <w:bottom w:val="none" w:sz="0" w:space="0" w:color="auto"/>
        <w:right w:val="none" w:sz="0" w:space="0" w:color="auto"/>
      </w:divBdr>
    </w:div>
    <w:div w:id="1025794384">
      <w:bodyDiv w:val="1"/>
      <w:marLeft w:val="0"/>
      <w:marRight w:val="0"/>
      <w:marTop w:val="0"/>
      <w:marBottom w:val="0"/>
      <w:divBdr>
        <w:top w:val="none" w:sz="0" w:space="0" w:color="auto"/>
        <w:left w:val="none" w:sz="0" w:space="0" w:color="auto"/>
        <w:bottom w:val="none" w:sz="0" w:space="0" w:color="auto"/>
        <w:right w:val="none" w:sz="0" w:space="0" w:color="auto"/>
      </w:divBdr>
    </w:div>
    <w:div w:id="1027565255">
      <w:bodyDiv w:val="1"/>
      <w:marLeft w:val="0"/>
      <w:marRight w:val="0"/>
      <w:marTop w:val="0"/>
      <w:marBottom w:val="0"/>
      <w:divBdr>
        <w:top w:val="none" w:sz="0" w:space="0" w:color="auto"/>
        <w:left w:val="none" w:sz="0" w:space="0" w:color="auto"/>
        <w:bottom w:val="none" w:sz="0" w:space="0" w:color="auto"/>
        <w:right w:val="none" w:sz="0" w:space="0" w:color="auto"/>
      </w:divBdr>
      <w:divsChild>
        <w:div w:id="799152592">
          <w:marLeft w:val="0"/>
          <w:marRight w:val="0"/>
          <w:marTop w:val="0"/>
          <w:marBottom w:val="0"/>
          <w:divBdr>
            <w:top w:val="none" w:sz="0" w:space="0" w:color="auto"/>
            <w:left w:val="none" w:sz="0" w:space="0" w:color="auto"/>
            <w:bottom w:val="none" w:sz="0" w:space="0" w:color="auto"/>
            <w:right w:val="none" w:sz="0" w:space="0" w:color="auto"/>
          </w:divBdr>
          <w:divsChild>
            <w:div w:id="1324579997">
              <w:marLeft w:val="0"/>
              <w:marRight w:val="0"/>
              <w:marTop w:val="0"/>
              <w:marBottom w:val="0"/>
              <w:divBdr>
                <w:top w:val="none" w:sz="0" w:space="0" w:color="auto"/>
                <w:left w:val="none" w:sz="0" w:space="0" w:color="auto"/>
                <w:bottom w:val="none" w:sz="0" w:space="0" w:color="auto"/>
                <w:right w:val="none" w:sz="0" w:space="0" w:color="auto"/>
              </w:divBdr>
              <w:divsChild>
                <w:div w:id="1986012528">
                  <w:marLeft w:val="0"/>
                  <w:marRight w:val="0"/>
                  <w:marTop w:val="0"/>
                  <w:marBottom w:val="0"/>
                  <w:divBdr>
                    <w:top w:val="none" w:sz="0" w:space="0" w:color="auto"/>
                    <w:left w:val="none" w:sz="0" w:space="0" w:color="auto"/>
                    <w:bottom w:val="none" w:sz="0" w:space="0" w:color="auto"/>
                    <w:right w:val="none" w:sz="0" w:space="0" w:color="auto"/>
                  </w:divBdr>
                  <w:divsChild>
                    <w:div w:id="10947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246320">
      <w:bodyDiv w:val="1"/>
      <w:marLeft w:val="0"/>
      <w:marRight w:val="0"/>
      <w:marTop w:val="0"/>
      <w:marBottom w:val="0"/>
      <w:divBdr>
        <w:top w:val="none" w:sz="0" w:space="0" w:color="auto"/>
        <w:left w:val="none" w:sz="0" w:space="0" w:color="auto"/>
        <w:bottom w:val="none" w:sz="0" w:space="0" w:color="auto"/>
        <w:right w:val="none" w:sz="0" w:space="0" w:color="auto"/>
      </w:divBdr>
      <w:divsChild>
        <w:div w:id="1345402135">
          <w:marLeft w:val="0"/>
          <w:marRight w:val="0"/>
          <w:marTop w:val="0"/>
          <w:marBottom w:val="0"/>
          <w:divBdr>
            <w:top w:val="none" w:sz="0" w:space="0" w:color="auto"/>
            <w:left w:val="none" w:sz="0" w:space="0" w:color="auto"/>
            <w:bottom w:val="none" w:sz="0" w:space="0" w:color="auto"/>
            <w:right w:val="none" w:sz="0" w:space="0" w:color="auto"/>
          </w:divBdr>
          <w:divsChild>
            <w:div w:id="1936745594">
              <w:marLeft w:val="0"/>
              <w:marRight w:val="0"/>
              <w:marTop w:val="0"/>
              <w:marBottom w:val="0"/>
              <w:divBdr>
                <w:top w:val="none" w:sz="0" w:space="0" w:color="auto"/>
                <w:left w:val="none" w:sz="0" w:space="0" w:color="auto"/>
                <w:bottom w:val="none" w:sz="0" w:space="0" w:color="auto"/>
                <w:right w:val="none" w:sz="0" w:space="0" w:color="auto"/>
              </w:divBdr>
              <w:divsChild>
                <w:div w:id="1044990203">
                  <w:marLeft w:val="0"/>
                  <w:marRight w:val="0"/>
                  <w:marTop w:val="0"/>
                  <w:marBottom w:val="0"/>
                  <w:divBdr>
                    <w:top w:val="none" w:sz="0" w:space="0" w:color="auto"/>
                    <w:left w:val="none" w:sz="0" w:space="0" w:color="auto"/>
                    <w:bottom w:val="none" w:sz="0" w:space="0" w:color="auto"/>
                    <w:right w:val="none" w:sz="0" w:space="0" w:color="auto"/>
                  </w:divBdr>
                  <w:divsChild>
                    <w:div w:id="100547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559563">
      <w:bodyDiv w:val="1"/>
      <w:marLeft w:val="0"/>
      <w:marRight w:val="0"/>
      <w:marTop w:val="0"/>
      <w:marBottom w:val="0"/>
      <w:divBdr>
        <w:top w:val="none" w:sz="0" w:space="0" w:color="auto"/>
        <w:left w:val="none" w:sz="0" w:space="0" w:color="auto"/>
        <w:bottom w:val="none" w:sz="0" w:space="0" w:color="auto"/>
        <w:right w:val="none" w:sz="0" w:space="0" w:color="auto"/>
      </w:divBdr>
    </w:div>
    <w:div w:id="1092436048">
      <w:bodyDiv w:val="1"/>
      <w:marLeft w:val="0"/>
      <w:marRight w:val="0"/>
      <w:marTop w:val="0"/>
      <w:marBottom w:val="0"/>
      <w:divBdr>
        <w:top w:val="none" w:sz="0" w:space="0" w:color="auto"/>
        <w:left w:val="none" w:sz="0" w:space="0" w:color="auto"/>
        <w:bottom w:val="none" w:sz="0" w:space="0" w:color="auto"/>
        <w:right w:val="none" w:sz="0" w:space="0" w:color="auto"/>
      </w:divBdr>
    </w:div>
    <w:div w:id="1093861965">
      <w:bodyDiv w:val="1"/>
      <w:marLeft w:val="0"/>
      <w:marRight w:val="0"/>
      <w:marTop w:val="0"/>
      <w:marBottom w:val="0"/>
      <w:divBdr>
        <w:top w:val="none" w:sz="0" w:space="0" w:color="auto"/>
        <w:left w:val="none" w:sz="0" w:space="0" w:color="auto"/>
        <w:bottom w:val="none" w:sz="0" w:space="0" w:color="auto"/>
        <w:right w:val="none" w:sz="0" w:space="0" w:color="auto"/>
      </w:divBdr>
    </w:div>
    <w:div w:id="1158229806">
      <w:bodyDiv w:val="1"/>
      <w:marLeft w:val="0"/>
      <w:marRight w:val="0"/>
      <w:marTop w:val="0"/>
      <w:marBottom w:val="0"/>
      <w:divBdr>
        <w:top w:val="none" w:sz="0" w:space="0" w:color="auto"/>
        <w:left w:val="none" w:sz="0" w:space="0" w:color="auto"/>
        <w:bottom w:val="none" w:sz="0" w:space="0" w:color="auto"/>
        <w:right w:val="none" w:sz="0" w:space="0" w:color="auto"/>
      </w:divBdr>
    </w:div>
    <w:div w:id="1175068272">
      <w:bodyDiv w:val="1"/>
      <w:marLeft w:val="0"/>
      <w:marRight w:val="0"/>
      <w:marTop w:val="0"/>
      <w:marBottom w:val="0"/>
      <w:divBdr>
        <w:top w:val="none" w:sz="0" w:space="0" w:color="auto"/>
        <w:left w:val="none" w:sz="0" w:space="0" w:color="auto"/>
        <w:bottom w:val="none" w:sz="0" w:space="0" w:color="auto"/>
        <w:right w:val="none" w:sz="0" w:space="0" w:color="auto"/>
      </w:divBdr>
      <w:divsChild>
        <w:div w:id="1790736528">
          <w:marLeft w:val="547"/>
          <w:marRight w:val="0"/>
          <w:marTop w:val="0"/>
          <w:marBottom w:val="0"/>
          <w:divBdr>
            <w:top w:val="none" w:sz="0" w:space="0" w:color="auto"/>
            <w:left w:val="none" w:sz="0" w:space="0" w:color="auto"/>
            <w:bottom w:val="none" w:sz="0" w:space="0" w:color="auto"/>
            <w:right w:val="none" w:sz="0" w:space="0" w:color="auto"/>
          </w:divBdr>
        </w:div>
      </w:divsChild>
    </w:div>
    <w:div w:id="1201431520">
      <w:bodyDiv w:val="1"/>
      <w:marLeft w:val="0"/>
      <w:marRight w:val="0"/>
      <w:marTop w:val="0"/>
      <w:marBottom w:val="0"/>
      <w:divBdr>
        <w:top w:val="none" w:sz="0" w:space="0" w:color="auto"/>
        <w:left w:val="none" w:sz="0" w:space="0" w:color="auto"/>
        <w:bottom w:val="none" w:sz="0" w:space="0" w:color="auto"/>
        <w:right w:val="none" w:sz="0" w:space="0" w:color="auto"/>
      </w:divBdr>
    </w:div>
    <w:div w:id="1217006222">
      <w:bodyDiv w:val="1"/>
      <w:marLeft w:val="0"/>
      <w:marRight w:val="0"/>
      <w:marTop w:val="0"/>
      <w:marBottom w:val="0"/>
      <w:divBdr>
        <w:top w:val="none" w:sz="0" w:space="0" w:color="auto"/>
        <w:left w:val="none" w:sz="0" w:space="0" w:color="auto"/>
        <w:bottom w:val="none" w:sz="0" w:space="0" w:color="auto"/>
        <w:right w:val="none" w:sz="0" w:space="0" w:color="auto"/>
      </w:divBdr>
      <w:divsChild>
        <w:div w:id="1940136777">
          <w:marLeft w:val="547"/>
          <w:marRight w:val="0"/>
          <w:marTop w:val="0"/>
          <w:marBottom w:val="0"/>
          <w:divBdr>
            <w:top w:val="none" w:sz="0" w:space="0" w:color="auto"/>
            <w:left w:val="none" w:sz="0" w:space="0" w:color="auto"/>
            <w:bottom w:val="none" w:sz="0" w:space="0" w:color="auto"/>
            <w:right w:val="none" w:sz="0" w:space="0" w:color="auto"/>
          </w:divBdr>
        </w:div>
      </w:divsChild>
    </w:div>
    <w:div w:id="1218667370">
      <w:bodyDiv w:val="1"/>
      <w:marLeft w:val="0"/>
      <w:marRight w:val="0"/>
      <w:marTop w:val="0"/>
      <w:marBottom w:val="0"/>
      <w:divBdr>
        <w:top w:val="none" w:sz="0" w:space="0" w:color="auto"/>
        <w:left w:val="none" w:sz="0" w:space="0" w:color="auto"/>
        <w:bottom w:val="none" w:sz="0" w:space="0" w:color="auto"/>
        <w:right w:val="none" w:sz="0" w:space="0" w:color="auto"/>
      </w:divBdr>
    </w:div>
    <w:div w:id="1239048994">
      <w:bodyDiv w:val="1"/>
      <w:marLeft w:val="0"/>
      <w:marRight w:val="0"/>
      <w:marTop w:val="0"/>
      <w:marBottom w:val="0"/>
      <w:divBdr>
        <w:top w:val="none" w:sz="0" w:space="0" w:color="auto"/>
        <w:left w:val="none" w:sz="0" w:space="0" w:color="auto"/>
        <w:bottom w:val="none" w:sz="0" w:space="0" w:color="auto"/>
        <w:right w:val="none" w:sz="0" w:space="0" w:color="auto"/>
      </w:divBdr>
    </w:div>
    <w:div w:id="1239897794">
      <w:bodyDiv w:val="1"/>
      <w:marLeft w:val="0"/>
      <w:marRight w:val="0"/>
      <w:marTop w:val="0"/>
      <w:marBottom w:val="0"/>
      <w:divBdr>
        <w:top w:val="none" w:sz="0" w:space="0" w:color="auto"/>
        <w:left w:val="none" w:sz="0" w:space="0" w:color="auto"/>
        <w:bottom w:val="none" w:sz="0" w:space="0" w:color="auto"/>
        <w:right w:val="none" w:sz="0" w:space="0" w:color="auto"/>
      </w:divBdr>
      <w:divsChild>
        <w:div w:id="1466581649">
          <w:marLeft w:val="0"/>
          <w:marRight w:val="0"/>
          <w:marTop w:val="0"/>
          <w:marBottom w:val="0"/>
          <w:divBdr>
            <w:top w:val="none" w:sz="0" w:space="0" w:color="auto"/>
            <w:left w:val="none" w:sz="0" w:space="0" w:color="auto"/>
            <w:bottom w:val="none" w:sz="0" w:space="0" w:color="auto"/>
            <w:right w:val="none" w:sz="0" w:space="0" w:color="auto"/>
          </w:divBdr>
          <w:divsChild>
            <w:div w:id="1874419120">
              <w:marLeft w:val="0"/>
              <w:marRight w:val="0"/>
              <w:marTop w:val="0"/>
              <w:marBottom w:val="0"/>
              <w:divBdr>
                <w:top w:val="none" w:sz="0" w:space="0" w:color="auto"/>
                <w:left w:val="none" w:sz="0" w:space="0" w:color="auto"/>
                <w:bottom w:val="none" w:sz="0" w:space="0" w:color="auto"/>
                <w:right w:val="none" w:sz="0" w:space="0" w:color="auto"/>
              </w:divBdr>
              <w:divsChild>
                <w:div w:id="693192044">
                  <w:marLeft w:val="0"/>
                  <w:marRight w:val="0"/>
                  <w:marTop w:val="0"/>
                  <w:marBottom w:val="0"/>
                  <w:divBdr>
                    <w:top w:val="none" w:sz="0" w:space="0" w:color="auto"/>
                    <w:left w:val="none" w:sz="0" w:space="0" w:color="auto"/>
                    <w:bottom w:val="none" w:sz="0" w:space="0" w:color="auto"/>
                    <w:right w:val="none" w:sz="0" w:space="0" w:color="auto"/>
                  </w:divBdr>
                  <w:divsChild>
                    <w:div w:id="21303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612440">
      <w:bodyDiv w:val="1"/>
      <w:marLeft w:val="0"/>
      <w:marRight w:val="0"/>
      <w:marTop w:val="0"/>
      <w:marBottom w:val="0"/>
      <w:divBdr>
        <w:top w:val="none" w:sz="0" w:space="0" w:color="auto"/>
        <w:left w:val="none" w:sz="0" w:space="0" w:color="auto"/>
        <w:bottom w:val="none" w:sz="0" w:space="0" w:color="auto"/>
        <w:right w:val="none" w:sz="0" w:space="0" w:color="auto"/>
      </w:divBdr>
    </w:div>
    <w:div w:id="1325738883">
      <w:bodyDiv w:val="1"/>
      <w:marLeft w:val="0"/>
      <w:marRight w:val="0"/>
      <w:marTop w:val="0"/>
      <w:marBottom w:val="0"/>
      <w:divBdr>
        <w:top w:val="none" w:sz="0" w:space="0" w:color="auto"/>
        <w:left w:val="none" w:sz="0" w:space="0" w:color="auto"/>
        <w:bottom w:val="none" w:sz="0" w:space="0" w:color="auto"/>
        <w:right w:val="none" w:sz="0" w:space="0" w:color="auto"/>
      </w:divBdr>
    </w:div>
    <w:div w:id="1338658321">
      <w:bodyDiv w:val="1"/>
      <w:marLeft w:val="0"/>
      <w:marRight w:val="0"/>
      <w:marTop w:val="0"/>
      <w:marBottom w:val="0"/>
      <w:divBdr>
        <w:top w:val="none" w:sz="0" w:space="0" w:color="auto"/>
        <w:left w:val="none" w:sz="0" w:space="0" w:color="auto"/>
        <w:bottom w:val="none" w:sz="0" w:space="0" w:color="auto"/>
        <w:right w:val="none" w:sz="0" w:space="0" w:color="auto"/>
      </w:divBdr>
      <w:divsChild>
        <w:div w:id="1243376129">
          <w:marLeft w:val="0"/>
          <w:marRight w:val="0"/>
          <w:marTop w:val="0"/>
          <w:marBottom w:val="0"/>
          <w:divBdr>
            <w:top w:val="none" w:sz="0" w:space="0" w:color="auto"/>
            <w:left w:val="none" w:sz="0" w:space="0" w:color="auto"/>
            <w:bottom w:val="none" w:sz="0" w:space="0" w:color="auto"/>
            <w:right w:val="none" w:sz="0" w:space="0" w:color="auto"/>
          </w:divBdr>
          <w:divsChild>
            <w:div w:id="822283113">
              <w:marLeft w:val="0"/>
              <w:marRight w:val="0"/>
              <w:marTop w:val="0"/>
              <w:marBottom w:val="0"/>
              <w:divBdr>
                <w:top w:val="none" w:sz="0" w:space="0" w:color="auto"/>
                <w:left w:val="none" w:sz="0" w:space="0" w:color="auto"/>
                <w:bottom w:val="none" w:sz="0" w:space="0" w:color="auto"/>
                <w:right w:val="none" w:sz="0" w:space="0" w:color="auto"/>
              </w:divBdr>
              <w:divsChild>
                <w:div w:id="1131630055">
                  <w:marLeft w:val="0"/>
                  <w:marRight w:val="0"/>
                  <w:marTop w:val="0"/>
                  <w:marBottom w:val="0"/>
                  <w:divBdr>
                    <w:top w:val="none" w:sz="0" w:space="0" w:color="auto"/>
                    <w:left w:val="none" w:sz="0" w:space="0" w:color="auto"/>
                    <w:bottom w:val="none" w:sz="0" w:space="0" w:color="auto"/>
                    <w:right w:val="none" w:sz="0" w:space="0" w:color="auto"/>
                  </w:divBdr>
                  <w:divsChild>
                    <w:div w:id="36071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105698">
      <w:bodyDiv w:val="1"/>
      <w:marLeft w:val="0"/>
      <w:marRight w:val="0"/>
      <w:marTop w:val="0"/>
      <w:marBottom w:val="0"/>
      <w:divBdr>
        <w:top w:val="none" w:sz="0" w:space="0" w:color="auto"/>
        <w:left w:val="none" w:sz="0" w:space="0" w:color="auto"/>
        <w:bottom w:val="none" w:sz="0" w:space="0" w:color="auto"/>
        <w:right w:val="none" w:sz="0" w:space="0" w:color="auto"/>
      </w:divBdr>
    </w:div>
    <w:div w:id="1403680139">
      <w:bodyDiv w:val="1"/>
      <w:marLeft w:val="0"/>
      <w:marRight w:val="0"/>
      <w:marTop w:val="0"/>
      <w:marBottom w:val="0"/>
      <w:divBdr>
        <w:top w:val="none" w:sz="0" w:space="0" w:color="auto"/>
        <w:left w:val="none" w:sz="0" w:space="0" w:color="auto"/>
        <w:bottom w:val="none" w:sz="0" w:space="0" w:color="auto"/>
        <w:right w:val="none" w:sz="0" w:space="0" w:color="auto"/>
      </w:divBdr>
    </w:div>
    <w:div w:id="1409613962">
      <w:bodyDiv w:val="1"/>
      <w:marLeft w:val="0"/>
      <w:marRight w:val="0"/>
      <w:marTop w:val="0"/>
      <w:marBottom w:val="0"/>
      <w:divBdr>
        <w:top w:val="none" w:sz="0" w:space="0" w:color="auto"/>
        <w:left w:val="none" w:sz="0" w:space="0" w:color="auto"/>
        <w:bottom w:val="none" w:sz="0" w:space="0" w:color="auto"/>
        <w:right w:val="none" w:sz="0" w:space="0" w:color="auto"/>
      </w:divBdr>
      <w:divsChild>
        <w:div w:id="1082682758">
          <w:marLeft w:val="0"/>
          <w:marRight w:val="0"/>
          <w:marTop w:val="0"/>
          <w:marBottom w:val="0"/>
          <w:divBdr>
            <w:top w:val="none" w:sz="0" w:space="0" w:color="auto"/>
            <w:left w:val="none" w:sz="0" w:space="0" w:color="auto"/>
            <w:bottom w:val="none" w:sz="0" w:space="0" w:color="auto"/>
            <w:right w:val="none" w:sz="0" w:space="0" w:color="auto"/>
          </w:divBdr>
          <w:divsChild>
            <w:div w:id="1090195282">
              <w:marLeft w:val="0"/>
              <w:marRight w:val="0"/>
              <w:marTop w:val="0"/>
              <w:marBottom w:val="0"/>
              <w:divBdr>
                <w:top w:val="none" w:sz="0" w:space="0" w:color="auto"/>
                <w:left w:val="none" w:sz="0" w:space="0" w:color="auto"/>
                <w:bottom w:val="none" w:sz="0" w:space="0" w:color="auto"/>
                <w:right w:val="none" w:sz="0" w:space="0" w:color="auto"/>
              </w:divBdr>
              <w:divsChild>
                <w:div w:id="939800785">
                  <w:marLeft w:val="0"/>
                  <w:marRight w:val="0"/>
                  <w:marTop w:val="0"/>
                  <w:marBottom w:val="0"/>
                  <w:divBdr>
                    <w:top w:val="none" w:sz="0" w:space="0" w:color="auto"/>
                    <w:left w:val="none" w:sz="0" w:space="0" w:color="auto"/>
                    <w:bottom w:val="none" w:sz="0" w:space="0" w:color="auto"/>
                    <w:right w:val="none" w:sz="0" w:space="0" w:color="auto"/>
                  </w:divBdr>
                  <w:divsChild>
                    <w:div w:id="161736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244324">
      <w:bodyDiv w:val="1"/>
      <w:marLeft w:val="0"/>
      <w:marRight w:val="0"/>
      <w:marTop w:val="0"/>
      <w:marBottom w:val="0"/>
      <w:divBdr>
        <w:top w:val="none" w:sz="0" w:space="0" w:color="auto"/>
        <w:left w:val="none" w:sz="0" w:space="0" w:color="auto"/>
        <w:bottom w:val="none" w:sz="0" w:space="0" w:color="auto"/>
        <w:right w:val="none" w:sz="0" w:space="0" w:color="auto"/>
      </w:divBdr>
    </w:div>
    <w:div w:id="1507094907">
      <w:bodyDiv w:val="1"/>
      <w:marLeft w:val="0"/>
      <w:marRight w:val="0"/>
      <w:marTop w:val="0"/>
      <w:marBottom w:val="0"/>
      <w:divBdr>
        <w:top w:val="none" w:sz="0" w:space="0" w:color="auto"/>
        <w:left w:val="none" w:sz="0" w:space="0" w:color="auto"/>
        <w:bottom w:val="none" w:sz="0" w:space="0" w:color="auto"/>
        <w:right w:val="none" w:sz="0" w:space="0" w:color="auto"/>
      </w:divBdr>
      <w:divsChild>
        <w:div w:id="1287661396">
          <w:marLeft w:val="0"/>
          <w:marRight w:val="0"/>
          <w:marTop w:val="0"/>
          <w:marBottom w:val="0"/>
          <w:divBdr>
            <w:top w:val="none" w:sz="0" w:space="0" w:color="auto"/>
            <w:left w:val="none" w:sz="0" w:space="0" w:color="auto"/>
            <w:bottom w:val="none" w:sz="0" w:space="0" w:color="auto"/>
            <w:right w:val="none" w:sz="0" w:space="0" w:color="auto"/>
          </w:divBdr>
          <w:divsChild>
            <w:div w:id="1698894821">
              <w:marLeft w:val="0"/>
              <w:marRight w:val="0"/>
              <w:marTop w:val="0"/>
              <w:marBottom w:val="0"/>
              <w:divBdr>
                <w:top w:val="none" w:sz="0" w:space="0" w:color="auto"/>
                <w:left w:val="none" w:sz="0" w:space="0" w:color="auto"/>
                <w:bottom w:val="none" w:sz="0" w:space="0" w:color="auto"/>
                <w:right w:val="none" w:sz="0" w:space="0" w:color="auto"/>
              </w:divBdr>
              <w:divsChild>
                <w:div w:id="1238785930">
                  <w:marLeft w:val="0"/>
                  <w:marRight w:val="0"/>
                  <w:marTop w:val="0"/>
                  <w:marBottom w:val="0"/>
                  <w:divBdr>
                    <w:top w:val="none" w:sz="0" w:space="0" w:color="auto"/>
                    <w:left w:val="none" w:sz="0" w:space="0" w:color="auto"/>
                    <w:bottom w:val="none" w:sz="0" w:space="0" w:color="auto"/>
                    <w:right w:val="none" w:sz="0" w:space="0" w:color="auto"/>
                  </w:divBdr>
                  <w:divsChild>
                    <w:div w:id="10396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204929">
      <w:bodyDiv w:val="1"/>
      <w:marLeft w:val="0"/>
      <w:marRight w:val="0"/>
      <w:marTop w:val="0"/>
      <w:marBottom w:val="0"/>
      <w:divBdr>
        <w:top w:val="none" w:sz="0" w:space="0" w:color="auto"/>
        <w:left w:val="none" w:sz="0" w:space="0" w:color="auto"/>
        <w:bottom w:val="none" w:sz="0" w:space="0" w:color="auto"/>
        <w:right w:val="none" w:sz="0" w:space="0" w:color="auto"/>
      </w:divBdr>
    </w:div>
    <w:div w:id="1559240076">
      <w:bodyDiv w:val="1"/>
      <w:marLeft w:val="0"/>
      <w:marRight w:val="0"/>
      <w:marTop w:val="0"/>
      <w:marBottom w:val="0"/>
      <w:divBdr>
        <w:top w:val="none" w:sz="0" w:space="0" w:color="auto"/>
        <w:left w:val="none" w:sz="0" w:space="0" w:color="auto"/>
        <w:bottom w:val="none" w:sz="0" w:space="0" w:color="auto"/>
        <w:right w:val="none" w:sz="0" w:space="0" w:color="auto"/>
      </w:divBdr>
    </w:div>
    <w:div w:id="1608610480">
      <w:bodyDiv w:val="1"/>
      <w:marLeft w:val="0"/>
      <w:marRight w:val="0"/>
      <w:marTop w:val="0"/>
      <w:marBottom w:val="0"/>
      <w:divBdr>
        <w:top w:val="none" w:sz="0" w:space="0" w:color="auto"/>
        <w:left w:val="none" w:sz="0" w:space="0" w:color="auto"/>
        <w:bottom w:val="none" w:sz="0" w:space="0" w:color="auto"/>
        <w:right w:val="none" w:sz="0" w:space="0" w:color="auto"/>
      </w:divBdr>
    </w:div>
    <w:div w:id="1633749386">
      <w:bodyDiv w:val="1"/>
      <w:marLeft w:val="0"/>
      <w:marRight w:val="0"/>
      <w:marTop w:val="0"/>
      <w:marBottom w:val="0"/>
      <w:divBdr>
        <w:top w:val="none" w:sz="0" w:space="0" w:color="auto"/>
        <w:left w:val="none" w:sz="0" w:space="0" w:color="auto"/>
        <w:bottom w:val="none" w:sz="0" w:space="0" w:color="auto"/>
        <w:right w:val="none" w:sz="0" w:space="0" w:color="auto"/>
      </w:divBdr>
    </w:div>
    <w:div w:id="1655841015">
      <w:bodyDiv w:val="1"/>
      <w:marLeft w:val="0"/>
      <w:marRight w:val="0"/>
      <w:marTop w:val="0"/>
      <w:marBottom w:val="0"/>
      <w:divBdr>
        <w:top w:val="none" w:sz="0" w:space="0" w:color="auto"/>
        <w:left w:val="none" w:sz="0" w:space="0" w:color="auto"/>
        <w:bottom w:val="none" w:sz="0" w:space="0" w:color="auto"/>
        <w:right w:val="none" w:sz="0" w:space="0" w:color="auto"/>
      </w:divBdr>
    </w:div>
    <w:div w:id="1658534696">
      <w:bodyDiv w:val="1"/>
      <w:marLeft w:val="0"/>
      <w:marRight w:val="0"/>
      <w:marTop w:val="0"/>
      <w:marBottom w:val="0"/>
      <w:divBdr>
        <w:top w:val="none" w:sz="0" w:space="0" w:color="auto"/>
        <w:left w:val="none" w:sz="0" w:space="0" w:color="auto"/>
        <w:bottom w:val="none" w:sz="0" w:space="0" w:color="auto"/>
        <w:right w:val="none" w:sz="0" w:space="0" w:color="auto"/>
      </w:divBdr>
    </w:div>
    <w:div w:id="1669363775">
      <w:bodyDiv w:val="1"/>
      <w:marLeft w:val="0"/>
      <w:marRight w:val="0"/>
      <w:marTop w:val="0"/>
      <w:marBottom w:val="0"/>
      <w:divBdr>
        <w:top w:val="none" w:sz="0" w:space="0" w:color="auto"/>
        <w:left w:val="none" w:sz="0" w:space="0" w:color="auto"/>
        <w:bottom w:val="none" w:sz="0" w:space="0" w:color="auto"/>
        <w:right w:val="none" w:sz="0" w:space="0" w:color="auto"/>
      </w:divBdr>
    </w:div>
    <w:div w:id="1690833253">
      <w:bodyDiv w:val="1"/>
      <w:marLeft w:val="0"/>
      <w:marRight w:val="0"/>
      <w:marTop w:val="0"/>
      <w:marBottom w:val="0"/>
      <w:divBdr>
        <w:top w:val="none" w:sz="0" w:space="0" w:color="auto"/>
        <w:left w:val="none" w:sz="0" w:space="0" w:color="auto"/>
        <w:bottom w:val="none" w:sz="0" w:space="0" w:color="auto"/>
        <w:right w:val="none" w:sz="0" w:space="0" w:color="auto"/>
      </w:divBdr>
      <w:divsChild>
        <w:div w:id="448552649">
          <w:marLeft w:val="0"/>
          <w:marRight w:val="0"/>
          <w:marTop w:val="0"/>
          <w:marBottom w:val="0"/>
          <w:divBdr>
            <w:top w:val="none" w:sz="0" w:space="0" w:color="auto"/>
            <w:left w:val="none" w:sz="0" w:space="0" w:color="auto"/>
            <w:bottom w:val="none" w:sz="0" w:space="0" w:color="auto"/>
            <w:right w:val="none" w:sz="0" w:space="0" w:color="auto"/>
          </w:divBdr>
          <w:divsChild>
            <w:div w:id="463546058">
              <w:marLeft w:val="0"/>
              <w:marRight w:val="0"/>
              <w:marTop w:val="0"/>
              <w:marBottom w:val="0"/>
              <w:divBdr>
                <w:top w:val="none" w:sz="0" w:space="0" w:color="auto"/>
                <w:left w:val="none" w:sz="0" w:space="0" w:color="auto"/>
                <w:bottom w:val="none" w:sz="0" w:space="0" w:color="auto"/>
                <w:right w:val="none" w:sz="0" w:space="0" w:color="auto"/>
              </w:divBdr>
              <w:divsChild>
                <w:div w:id="1228690312">
                  <w:marLeft w:val="0"/>
                  <w:marRight w:val="0"/>
                  <w:marTop w:val="0"/>
                  <w:marBottom w:val="0"/>
                  <w:divBdr>
                    <w:top w:val="none" w:sz="0" w:space="0" w:color="auto"/>
                    <w:left w:val="none" w:sz="0" w:space="0" w:color="auto"/>
                    <w:bottom w:val="none" w:sz="0" w:space="0" w:color="auto"/>
                    <w:right w:val="none" w:sz="0" w:space="0" w:color="auto"/>
                  </w:divBdr>
                  <w:divsChild>
                    <w:div w:id="181294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10780">
      <w:bodyDiv w:val="1"/>
      <w:marLeft w:val="0"/>
      <w:marRight w:val="0"/>
      <w:marTop w:val="0"/>
      <w:marBottom w:val="0"/>
      <w:divBdr>
        <w:top w:val="none" w:sz="0" w:space="0" w:color="auto"/>
        <w:left w:val="none" w:sz="0" w:space="0" w:color="auto"/>
        <w:bottom w:val="none" w:sz="0" w:space="0" w:color="auto"/>
        <w:right w:val="none" w:sz="0" w:space="0" w:color="auto"/>
      </w:divBdr>
      <w:divsChild>
        <w:div w:id="688988261">
          <w:marLeft w:val="547"/>
          <w:marRight w:val="0"/>
          <w:marTop w:val="0"/>
          <w:marBottom w:val="0"/>
          <w:divBdr>
            <w:top w:val="none" w:sz="0" w:space="0" w:color="auto"/>
            <w:left w:val="none" w:sz="0" w:space="0" w:color="auto"/>
            <w:bottom w:val="none" w:sz="0" w:space="0" w:color="auto"/>
            <w:right w:val="none" w:sz="0" w:space="0" w:color="auto"/>
          </w:divBdr>
        </w:div>
      </w:divsChild>
    </w:div>
    <w:div w:id="1712339454">
      <w:bodyDiv w:val="1"/>
      <w:marLeft w:val="0"/>
      <w:marRight w:val="0"/>
      <w:marTop w:val="0"/>
      <w:marBottom w:val="0"/>
      <w:divBdr>
        <w:top w:val="none" w:sz="0" w:space="0" w:color="auto"/>
        <w:left w:val="none" w:sz="0" w:space="0" w:color="auto"/>
        <w:bottom w:val="none" w:sz="0" w:space="0" w:color="auto"/>
        <w:right w:val="none" w:sz="0" w:space="0" w:color="auto"/>
      </w:divBdr>
    </w:div>
    <w:div w:id="1816606210">
      <w:bodyDiv w:val="1"/>
      <w:marLeft w:val="0"/>
      <w:marRight w:val="0"/>
      <w:marTop w:val="0"/>
      <w:marBottom w:val="0"/>
      <w:divBdr>
        <w:top w:val="none" w:sz="0" w:space="0" w:color="auto"/>
        <w:left w:val="none" w:sz="0" w:space="0" w:color="auto"/>
        <w:bottom w:val="none" w:sz="0" w:space="0" w:color="auto"/>
        <w:right w:val="none" w:sz="0" w:space="0" w:color="auto"/>
      </w:divBdr>
    </w:div>
    <w:div w:id="1839493206">
      <w:bodyDiv w:val="1"/>
      <w:marLeft w:val="0"/>
      <w:marRight w:val="0"/>
      <w:marTop w:val="0"/>
      <w:marBottom w:val="0"/>
      <w:divBdr>
        <w:top w:val="none" w:sz="0" w:space="0" w:color="auto"/>
        <w:left w:val="none" w:sz="0" w:space="0" w:color="auto"/>
        <w:bottom w:val="none" w:sz="0" w:space="0" w:color="auto"/>
        <w:right w:val="none" w:sz="0" w:space="0" w:color="auto"/>
      </w:divBdr>
    </w:div>
    <w:div w:id="1929002258">
      <w:bodyDiv w:val="1"/>
      <w:marLeft w:val="0"/>
      <w:marRight w:val="0"/>
      <w:marTop w:val="0"/>
      <w:marBottom w:val="0"/>
      <w:divBdr>
        <w:top w:val="none" w:sz="0" w:space="0" w:color="auto"/>
        <w:left w:val="none" w:sz="0" w:space="0" w:color="auto"/>
        <w:bottom w:val="none" w:sz="0" w:space="0" w:color="auto"/>
        <w:right w:val="none" w:sz="0" w:space="0" w:color="auto"/>
      </w:divBdr>
    </w:div>
    <w:div w:id="1949582936">
      <w:bodyDiv w:val="1"/>
      <w:marLeft w:val="0"/>
      <w:marRight w:val="0"/>
      <w:marTop w:val="0"/>
      <w:marBottom w:val="0"/>
      <w:divBdr>
        <w:top w:val="none" w:sz="0" w:space="0" w:color="auto"/>
        <w:left w:val="none" w:sz="0" w:space="0" w:color="auto"/>
        <w:bottom w:val="none" w:sz="0" w:space="0" w:color="auto"/>
        <w:right w:val="none" w:sz="0" w:space="0" w:color="auto"/>
      </w:divBdr>
    </w:div>
    <w:div w:id="1975864759">
      <w:bodyDiv w:val="1"/>
      <w:marLeft w:val="0"/>
      <w:marRight w:val="0"/>
      <w:marTop w:val="0"/>
      <w:marBottom w:val="0"/>
      <w:divBdr>
        <w:top w:val="none" w:sz="0" w:space="0" w:color="auto"/>
        <w:left w:val="none" w:sz="0" w:space="0" w:color="auto"/>
        <w:bottom w:val="none" w:sz="0" w:space="0" w:color="auto"/>
        <w:right w:val="none" w:sz="0" w:space="0" w:color="auto"/>
      </w:divBdr>
    </w:div>
    <w:div w:id="1983998760">
      <w:bodyDiv w:val="1"/>
      <w:marLeft w:val="0"/>
      <w:marRight w:val="0"/>
      <w:marTop w:val="0"/>
      <w:marBottom w:val="0"/>
      <w:divBdr>
        <w:top w:val="none" w:sz="0" w:space="0" w:color="auto"/>
        <w:left w:val="none" w:sz="0" w:space="0" w:color="auto"/>
        <w:bottom w:val="none" w:sz="0" w:space="0" w:color="auto"/>
        <w:right w:val="none" w:sz="0" w:space="0" w:color="auto"/>
      </w:divBdr>
    </w:div>
    <w:div w:id="2013100957">
      <w:bodyDiv w:val="1"/>
      <w:marLeft w:val="0"/>
      <w:marRight w:val="0"/>
      <w:marTop w:val="0"/>
      <w:marBottom w:val="0"/>
      <w:divBdr>
        <w:top w:val="none" w:sz="0" w:space="0" w:color="auto"/>
        <w:left w:val="none" w:sz="0" w:space="0" w:color="auto"/>
        <w:bottom w:val="none" w:sz="0" w:space="0" w:color="auto"/>
        <w:right w:val="none" w:sz="0" w:space="0" w:color="auto"/>
      </w:divBdr>
      <w:divsChild>
        <w:div w:id="1613784046">
          <w:marLeft w:val="0"/>
          <w:marRight w:val="0"/>
          <w:marTop w:val="0"/>
          <w:marBottom w:val="0"/>
          <w:divBdr>
            <w:top w:val="none" w:sz="0" w:space="0" w:color="auto"/>
            <w:left w:val="none" w:sz="0" w:space="0" w:color="auto"/>
            <w:bottom w:val="none" w:sz="0" w:space="0" w:color="auto"/>
            <w:right w:val="none" w:sz="0" w:space="0" w:color="auto"/>
          </w:divBdr>
        </w:div>
        <w:div w:id="1347636448">
          <w:marLeft w:val="0"/>
          <w:marRight w:val="0"/>
          <w:marTop w:val="0"/>
          <w:marBottom w:val="0"/>
          <w:divBdr>
            <w:top w:val="none" w:sz="0" w:space="0" w:color="auto"/>
            <w:left w:val="none" w:sz="0" w:space="0" w:color="auto"/>
            <w:bottom w:val="none" w:sz="0" w:space="0" w:color="auto"/>
            <w:right w:val="none" w:sz="0" w:space="0" w:color="auto"/>
          </w:divBdr>
        </w:div>
        <w:div w:id="1137726671">
          <w:marLeft w:val="0"/>
          <w:marRight w:val="0"/>
          <w:marTop w:val="0"/>
          <w:marBottom w:val="0"/>
          <w:divBdr>
            <w:top w:val="none" w:sz="0" w:space="0" w:color="auto"/>
            <w:left w:val="none" w:sz="0" w:space="0" w:color="auto"/>
            <w:bottom w:val="none" w:sz="0" w:space="0" w:color="auto"/>
            <w:right w:val="none" w:sz="0" w:space="0" w:color="auto"/>
          </w:divBdr>
        </w:div>
        <w:div w:id="627509695">
          <w:marLeft w:val="0"/>
          <w:marRight w:val="0"/>
          <w:marTop w:val="0"/>
          <w:marBottom w:val="0"/>
          <w:divBdr>
            <w:top w:val="none" w:sz="0" w:space="0" w:color="auto"/>
            <w:left w:val="none" w:sz="0" w:space="0" w:color="auto"/>
            <w:bottom w:val="none" w:sz="0" w:space="0" w:color="auto"/>
            <w:right w:val="none" w:sz="0" w:space="0" w:color="auto"/>
          </w:divBdr>
        </w:div>
        <w:div w:id="23949213">
          <w:marLeft w:val="0"/>
          <w:marRight w:val="0"/>
          <w:marTop w:val="0"/>
          <w:marBottom w:val="0"/>
          <w:divBdr>
            <w:top w:val="none" w:sz="0" w:space="0" w:color="auto"/>
            <w:left w:val="none" w:sz="0" w:space="0" w:color="auto"/>
            <w:bottom w:val="none" w:sz="0" w:space="0" w:color="auto"/>
            <w:right w:val="none" w:sz="0" w:space="0" w:color="auto"/>
          </w:divBdr>
        </w:div>
        <w:div w:id="172844019">
          <w:marLeft w:val="0"/>
          <w:marRight w:val="0"/>
          <w:marTop w:val="0"/>
          <w:marBottom w:val="0"/>
          <w:divBdr>
            <w:top w:val="none" w:sz="0" w:space="0" w:color="auto"/>
            <w:left w:val="none" w:sz="0" w:space="0" w:color="auto"/>
            <w:bottom w:val="none" w:sz="0" w:space="0" w:color="auto"/>
            <w:right w:val="none" w:sz="0" w:space="0" w:color="auto"/>
          </w:divBdr>
        </w:div>
        <w:div w:id="84033917">
          <w:marLeft w:val="0"/>
          <w:marRight w:val="0"/>
          <w:marTop w:val="0"/>
          <w:marBottom w:val="0"/>
          <w:divBdr>
            <w:top w:val="none" w:sz="0" w:space="0" w:color="auto"/>
            <w:left w:val="none" w:sz="0" w:space="0" w:color="auto"/>
            <w:bottom w:val="none" w:sz="0" w:space="0" w:color="auto"/>
            <w:right w:val="none" w:sz="0" w:space="0" w:color="auto"/>
          </w:divBdr>
        </w:div>
        <w:div w:id="1733961403">
          <w:marLeft w:val="0"/>
          <w:marRight w:val="0"/>
          <w:marTop w:val="0"/>
          <w:marBottom w:val="0"/>
          <w:divBdr>
            <w:top w:val="none" w:sz="0" w:space="0" w:color="auto"/>
            <w:left w:val="none" w:sz="0" w:space="0" w:color="auto"/>
            <w:bottom w:val="none" w:sz="0" w:space="0" w:color="auto"/>
            <w:right w:val="none" w:sz="0" w:space="0" w:color="auto"/>
          </w:divBdr>
        </w:div>
        <w:div w:id="1832599098">
          <w:marLeft w:val="0"/>
          <w:marRight w:val="0"/>
          <w:marTop w:val="0"/>
          <w:marBottom w:val="0"/>
          <w:divBdr>
            <w:top w:val="none" w:sz="0" w:space="0" w:color="auto"/>
            <w:left w:val="none" w:sz="0" w:space="0" w:color="auto"/>
            <w:bottom w:val="none" w:sz="0" w:space="0" w:color="auto"/>
            <w:right w:val="none" w:sz="0" w:space="0" w:color="auto"/>
          </w:divBdr>
        </w:div>
        <w:div w:id="1652369405">
          <w:marLeft w:val="0"/>
          <w:marRight w:val="0"/>
          <w:marTop w:val="0"/>
          <w:marBottom w:val="0"/>
          <w:divBdr>
            <w:top w:val="none" w:sz="0" w:space="0" w:color="auto"/>
            <w:left w:val="none" w:sz="0" w:space="0" w:color="auto"/>
            <w:bottom w:val="none" w:sz="0" w:space="0" w:color="auto"/>
            <w:right w:val="none" w:sz="0" w:space="0" w:color="auto"/>
          </w:divBdr>
        </w:div>
        <w:div w:id="768742663">
          <w:marLeft w:val="0"/>
          <w:marRight w:val="0"/>
          <w:marTop w:val="0"/>
          <w:marBottom w:val="0"/>
          <w:divBdr>
            <w:top w:val="none" w:sz="0" w:space="0" w:color="auto"/>
            <w:left w:val="none" w:sz="0" w:space="0" w:color="auto"/>
            <w:bottom w:val="none" w:sz="0" w:space="0" w:color="auto"/>
            <w:right w:val="none" w:sz="0" w:space="0" w:color="auto"/>
          </w:divBdr>
        </w:div>
        <w:div w:id="1300040431">
          <w:marLeft w:val="0"/>
          <w:marRight w:val="0"/>
          <w:marTop w:val="0"/>
          <w:marBottom w:val="0"/>
          <w:divBdr>
            <w:top w:val="none" w:sz="0" w:space="0" w:color="auto"/>
            <w:left w:val="none" w:sz="0" w:space="0" w:color="auto"/>
            <w:bottom w:val="none" w:sz="0" w:space="0" w:color="auto"/>
            <w:right w:val="none" w:sz="0" w:space="0" w:color="auto"/>
          </w:divBdr>
        </w:div>
        <w:div w:id="2068138304">
          <w:marLeft w:val="0"/>
          <w:marRight w:val="0"/>
          <w:marTop w:val="0"/>
          <w:marBottom w:val="0"/>
          <w:divBdr>
            <w:top w:val="none" w:sz="0" w:space="0" w:color="auto"/>
            <w:left w:val="none" w:sz="0" w:space="0" w:color="auto"/>
            <w:bottom w:val="none" w:sz="0" w:space="0" w:color="auto"/>
            <w:right w:val="none" w:sz="0" w:space="0" w:color="auto"/>
          </w:divBdr>
        </w:div>
        <w:div w:id="749501897">
          <w:marLeft w:val="0"/>
          <w:marRight w:val="0"/>
          <w:marTop w:val="0"/>
          <w:marBottom w:val="0"/>
          <w:divBdr>
            <w:top w:val="none" w:sz="0" w:space="0" w:color="auto"/>
            <w:left w:val="none" w:sz="0" w:space="0" w:color="auto"/>
            <w:bottom w:val="none" w:sz="0" w:space="0" w:color="auto"/>
            <w:right w:val="none" w:sz="0" w:space="0" w:color="auto"/>
          </w:divBdr>
        </w:div>
        <w:div w:id="649599209">
          <w:marLeft w:val="0"/>
          <w:marRight w:val="0"/>
          <w:marTop w:val="0"/>
          <w:marBottom w:val="0"/>
          <w:divBdr>
            <w:top w:val="none" w:sz="0" w:space="0" w:color="auto"/>
            <w:left w:val="none" w:sz="0" w:space="0" w:color="auto"/>
            <w:bottom w:val="none" w:sz="0" w:space="0" w:color="auto"/>
            <w:right w:val="none" w:sz="0" w:space="0" w:color="auto"/>
          </w:divBdr>
        </w:div>
        <w:div w:id="699204295">
          <w:marLeft w:val="0"/>
          <w:marRight w:val="0"/>
          <w:marTop w:val="0"/>
          <w:marBottom w:val="0"/>
          <w:divBdr>
            <w:top w:val="none" w:sz="0" w:space="0" w:color="auto"/>
            <w:left w:val="none" w:sz="0" w:space="0" w:color="auto"/>
            <w:bottom w:val="none" w:sz="0" w:space="0" w:color="auto"/>
            <w:right w:val="none" w:sz="0" w:space="0" w:color="auto"/>
          </w:divBdr>
        </w:div>
        <w:div w:id="486046689">
          <w:marLeft w:val="0"/>
          <w:marRight w:val="0"/>
          <w:marTop w:val="0"/>
          <w:marBottom w:val="0"/>
          <w:divBdr>
            <w:top w:val="none" w:sz="0" w:space="0" w:color="auto"/>
            <w:left w:val="none" w:sz="0" w:space="0" w:color="auto"/>
            <w:bottom w:val="none" w:sz="0" w:space="0" w:color="auto"/>
            <w:right w:val="none" w:sz="0" w:space="0" w:color="auto"/>
          </w:divBdr>
        </w:div>
        <w:div w:id="350768101">
          <w:marLeft w:val="0"/>
          <w:marRight w:val="0"/>
          <w:marTop w:val="0"/>
          <w:marBottom w:val="0"/>
          <w:divBdr>
            <w:top w:val="none" w:sz="0" w:space="0" w:color="auto"/>
            <w:left w:val="none" w:sz="0" w:space="0" w:color="auto"/>
            <w:bottom w:val="none" w:sz="0" w:space="0" w:color="auto"/>
            <w:right w:val="none" w:sz="0" w:space="0" w:color="auto"/>
          </w:divBdr>
        </w:div>
        <w:div w:id="897329008">
          <w:marLeft w:val="0"/>
          <w:marRight w:val="0"/>
          <w:marTop w:val="0"/>
          <w:marBottom w:val="0"/>
          <w:divBdr>
            <w:top w:val="none" w:sz="0" w:space="0" w:color="auto"/>
            <w:left w:val="none" w:sz="0" w:space="0" w:color="auto"/>
            <w:bottom w:val="none" w:sz="0" w:space="0" w:color="auto"/>
            <w:right w:val="none" w:sz="0" w:space="0" w:color="auto"/>
          </w:divBdr>
        </w:div>
        <w:div w:id="397438595">
          <w:marLeft w:val="0"/>
          <w:marRight w:val="0"/>
          <w:marTop w:val="0"/>
          <w:marBottom w:val="0"/>
          <w:divBdr>
            <w:top w:val="none" w:sz="0" w:space="0" w:color="auto"/>
            <w:left w:val="none" w:sz="0" w:space="0" w:color="auto"/>
            <w:bottom w:val="none" w:sz="0" w:space="0" w:color="auto"/>
            <w:right w:val="none" w:sz="0" w:space="0" w:color="auto"/>
          </w:divBdr>
        </w:div>
        <w:div w:id="1254512666">
          <w:marLeft w:val="0"/>
          <w:marRight w:val="0"/>
          <w:marTop w:val="0"/>
          <w:marBottom w:val="0"/>
          <w:divBdr>
            <w:top w:val="none" w:sz="0" w:space="0" w:color="auto"/>
            <w:left w:val="none" w:sz="0" w:space="0" w:color="auto"/>
            <w:bottom w:val="none" w:sz="0" w:space="0" w:color="auto"/>
            <w:right w:val="none" w:sz="0" w:space="0" w:color="auto"/>
          </w:divBdr>
        </w:div>
        <w:div w:id="144006949">
          <w:marLeft w:val="0"/>
          <w:marRight w:val="0"/>
          <w:marTop w:val="0"/>
          <w:marBottom w:val="0"/>
          <w:divBdr>
            <w:top w:val="none" w:sz="0" w:space="0" w:color="auto"/>
            <w:left w:val="none" w:sz="0" w:space="0" w:color="auto"/>
            <w:bottom w:val="none" w:sz="0" w:space="0" w:color="auto"/>
            <w:right w:val="none" w:sz="0" w:space="0" w:color="auto"/>
          </w:divBdr>
        </w:div>
        <w:div w:id="844631640">
          <w:marLeft w:val="0"/>
          <w:marRight w:val="0"/>
          <w:marTop w:val="0"/>
          <w:marBottom w:val="0"/>
          <w:divBdr>
            <w:top w:val="none" w:sz="0" w:space="0" w:color="auto"/>
            <w:left w:val="none" w:sz="0" w:space="0" w:color="auto"/>
            <w:bottom w:val="none" w:sz="0" w:space="0" w:color="auto"/>
            <w:right w:val="none" w:sz="0" w:space="0" w:color="auto"/>
          </w:divBdr>
        </w:div>
        <w:div w:id="1462379758">
          <w:marLeft w:val="0"/>
          <w:marRight w:val="0"/>
          <w:marTop w:val="0"/>
          <w:marBottom w:val="0"/>
          <w:divBdr>
            <w:top w:val="none" w:sz="0" w:space="0" w:color="auto"/>
            <w:left w:val="none" w:sz="0" w:space="0" w:color="auto"/>
            <w:bottom w:val="none" w:sz="0" w:space="0" w:color="auto"/>
            <w:right w:val="none" w:sz="0" w:space="0" w:color="auto"/>
          </w:divBdr>
        </w:div>
        <w:div w:id="1386829796">
          <w:marLeft w:val="0"/>
          <w:marRight w:val="0"/>
          <w:marTop w:val="0"/>
          <w:marBottom w:val="0"/>
          <w:divBdr>
            <w:top w:val="none" w:sz="0" w:space="0" w:color="auto"/>
            <w:left w:val="none" w:sz="0" w:space="0" w:color="auto"/>
            <w:bottom w:val="none" w:sz="0" w:space="0" w:color="auto"/>
            <w:right w:val="none" w:sz="0" w:space="0" w:color="auto"/>
          </w:divBdr>
        </w:div>
        <w:div w:id="1927034907">
          <w:marLeft w:val="0"/>
          <w:marRight w:val="0"/>
          <w:marTop w:val="0"/>
          <w:marBottom w:val="0"/>
          <w:divBdr>
            <w:top w:val="none" w:sz="0" w:space="0" w:color="auto"/>
            <w:left w:val="none" w:sz="0" w:space="0" w:color="auto"/>
            <w:bottom w:val="none" w:sz="0" w:space="0" w:color="auto"/>
            <w:right w:val="none" w:sz="0" w:space="0" w:color="auto"/>
          </w:divBdr>
        </w:div>
      </w:divsChild>
    </w:div>
    <w:div w:id="2060014164">
      <w:bodyDiv w:val="1"/>
      <w:marLeft w:val="0"/>
      <w:marRight w:val="0"/>
      <w:marTop w:val="0"/>
      <w:marBottom w:val="0"/>
      <w:divBdr>
        <w:top w:val="none" w:sz="0" w:space="0" w:color="auto"/>
        <w:left w:val="none" w:sz="0" w:space="0" w:color="auto"/>
        <w:bottom w:val="none" w:sz="0" w:space="0" w:color="auto"/>
        <w:right w:val="none" w:sz="0" w:space="0" w:color="auto"/>
      </w:divBdr>
      <w:divsChild>
        <w:div w:id="1014920243">
          <w:marLeft w:val="0"/>
          <w:marRight w:val="0"/>
          <w:marTop w:val="0"/>
          <w:marBottom w:val="0"/>
          <w:divBdr>
            <w:top w:val="none" w:sz="0" w:space="0" w:color="auto"/>
            <w:left w:val="none" w:sz="0" w:space="0" w:color="auto"/>
            <w:bottom w:val="none" w:sz="0" w:space="0" w:color="auto"/>
            <w:right w:val="none" w:sz="0" w:space="0" w:color="auto"/>
          </w:divBdr>
          <w:divsChild>
            <w:div w:id="1825899051">
              <w:marLeft w:val="0"/>
              <w:marRight w:val="0"/>
              <w:marTop w:val="0"/>
              <w:marBottom w:val="0"/>
              <w:divBdr>
                <w:top w:val="none" w:sz="0" w:space="0" w:color="auto"/>
                <w:left w:val="none" w:sz="0" w:space="0" w:color="auto"/>
                <w:bottom w:val="none" w:sz="0" w:space="0" w:color="auto"/>
                <w:right w:val="none" w:sz="0" w:space="0" w:color="auto"/>
              </w:divBdr>
              <w:divsChild>
                <w:div w:id="188420293">
                  <w:marLeft w:val="0"/>
                  <w:marRight w:val="0"/>
                  <w:marTop w:val="0"/>
                  <w:marBottom w:val="0"/>
                  <w:divBdr>
                    <w:top w:val="none" w:sz="0" w:space="0" w:color="auto"/>
                    <w:left w:val="none" w:sz="0" w:space="0" w:color="auto"/>
                    <w:bottom w:val="none" w:sz="0" w:space="0" w:color="auto"/>
                    <w:right w:val="none" w:sz="0" w:space="0" w:color="auto"/>
                  </w:divBdr>
                  <w:divsChild>
                    <w:div w:id="67458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812121">
      <w:bodyDiv w:val="1"/>
      <w:marLeft w:val="0"/>
      <w:marRight w:val="0"/>
      <w:marTop w:val="0"/>
      <w:marBottom w:val="0"/>
      <w:divBdr>
        <w:top w:val="none" w:sz="0" w:space="0" w:color="auto"/>
        <w:left w:val="none" w:sz="0" w:space="0" w:color="auto"/>
        <w:bottom w:val="none" w:sz="0" w:space="0" w:color="auto"/>
        <w:right w:val="none" w:sz="0" w:space="0" w:color="auto"/>
      </w:divBdr>
    </w:div>
    <w:div w:id="2098477208">
      <w:bodyDiv w:val="1"/>
      <w:marLeft w:val="0"/>
      <w:marRight w:val="0"/>
      <w:marTop w:val="0"/>
      <w:marBottom w:val="0"/>
      <w:divBdr>
        <w:top w:val="none" w:sz="0" w:space="0" w:color="auto"/>
        <w:left w:val="none" w:sz="0" w:space="0" w:color="auto"/>
        <w:bottom w:val="none" w:sz="0" w:space="0" w:color="auto"/>
        <w:right w:val="none" w:sz="0" w:space="0" w:color="auto"/>
      </w:divBdr>
    </w:div>
    <w:div w:id="2105495596">
      <w:bodyDiv w:val="1"/>
      <w:marLeft w:val="0"/>
      <w:marRight w:val="0"/>
      <w:marTop w:val="0"/>
      <w:marBottom w:val="0"/>
      <w:divBdr>
        <w:top w:val="none" w:sz="0" w:space="0" w:color="auto"/>
        <w:left w:val="none" w:sz="0" w:space="0" w:color="auto"/>
        <w:bottom w:val="none" w:sz="0" w:space="0" w:color="auto"/>
        <w:right w:val="none" w:sz="0" w:space="0" w:color="auto"/>
      </w:divBdr>
    </w:div>
    <w:div w:id="2110271674">
      <w:bodyDiv w:val="1"/>
      <w:marLeft w:val="0"/>
      <w:marRight w:val="0"/>
      <w:marTop w:val="0"/>
      <w:marBottom w:val="0"/>
      <w:divBdr>
        <w:top w:val="none" w:sz="0" w:space="0" w:color="auto"/>
        <w:left w:val="none" w:sz="0" w:space="0" w:color="auto"/>
        <w:bottom w:val="none" w:sz="0" w:space="0" w:color="auto"/>
        <w:right w:val="none" w:sz="0" w:space="0" w:color="auto"/>
      </w:divBdr>
    </w:div>
    <w:div w:id="2116703365">
      <w:bodyDiv w:val="1"/>
      <w:marLeft w:val="0"/>
      <w:marRight w:val="0"/>
      <w:marTop w:val="0"/>
      <w:marBottom w:val="0"/>
      <w:divBdr>
        <w:top w:val="none" w:sz="0" w:space="0" w:color="auto"/>
        <w:left w:val="none" w:sz="0" w:space="0" w:color="auto"/>
        <w:bottom w:val="none" w:sz="0" w:space="0" w:color="auto"/>
        <w:right w:val="none" w:sz="0" w:space="0" w:color="auto"/>
      </w:divBdr>
      <w:divsChild>
        <w:div w:id="10763126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CE5E4A21CFB437DB142E188FD4063E4"/>
        <w:category>
          <w:name w:val="General"/>
          <w:gallery w:val="placeholder"/>
        </w:category>
        <w:types>
          <w:type w:val="bbPlcHdr"/>
        </w:types>
        <w:behaviors>
          <w:behavior w:val="content"/>
        </w:behaviors>
        <w:guid w:val="{5ADFFE27-4EA1-4E5C-B37D-6EB946ADDDA8}"/>
      </w:docPartPr>
      <w:docPartBody>
        <w:p w:rsidR="00420B88" w:rsidRDefault="00B533E8" w:rsidP="00B533E8">
          <w:pPr>
            <w:pStyle w:val="CCE5E4A21CFB437DB142E188FD4063E4"/>
          </w:pPr>
          <w:r w:rsidRPr="004C550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4CD"/>
    <w:rsid w:val="000119BE"/>
    <w:rsid w:val="00163C29"/>
    <w:rsid w:val="003844CD"/>
    <w:rsid w:val="00420B88"/>
    <w:rsid w:val="004B4C81"/>
    <w:rsid w:val="007701D8"/>
    <w:rsid w:val="00B533E8"/>
    <w:rsid w:val="00BD63C5"/>
    <w:rsid w:val="00C1050D"/>
    <w:rsid w:val="00DB0BD0"/>
    <w:rsid w:val="00E932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33E8"/>
    <w:rPr>
      <w:color w:val="808080"/>
    </w:rPr>
  </w:style>
  <w:style w:type="paragraph" w:customStyle="1" w:styleId="B7FC383B04E9490080D3DF1857F021E0">
    <w:name w:val="B7FC383B04E9490080D3DF1857F021E0"/>
    <w:rsid w:val="003844CD"/>
  </w:style>
  <w:style w:type="paragraph" w:customStyle="1" w:styleId="CCE5E4A21CFB437DB142E188FD4063E4">
    <w:name w:val="CCE5E4A21CFB437DB142E188FD4063E4"/>
    <w:rsid w:val="00B533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Placeholder1</b:Tag>
    <b:SourceType>Book</b:SourceType>
    <b:Guid>{EE4E0CFE-7D5E-4830-9477-F302241896B9}</b:Guid>
    <b:RefOrder>1</b:RefOrder>
  </b:Source>
</b:Sources>
</file>

<file path=customXml/itemProps1.xml><?xml version="1.0" encoding="utf-8"?>
<ds:datastoreItem xmlns:ds="http://schemas.openxmlformats.org/officeDocument/2006/customXml" ds:itemID="{C53AA31E-17A6-4C58-BDFF-1775B1BFC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1627</Words>
  <Characters>9279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2023-08-28T00:31:00Z</dcterms:created>
  <dcterms:modified xsi:type="dcterms:W3CDTF">2023-10-18T01:42:00Z</dcterms:modified>
</cp:coreProperties>
</file>